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7F" w:rsidRPr="00492CB1" w:rsidRDefault="0002117F" w:rsidP="0002117F">
      <w:pPr>
        <w:widowControl w:val="0"/>
        <w:ind w:firstLine="709"/>
        <w:jc w:val="right"/>
        <w:rPr>
          <w:rFonts w:cstheme="minorHAnsi"/>
          <w:sz w:val="20"/>
          <w:szCs w:val="20"/>
          <w:lang w:eastAsia="ar-SA"/>
        </w:rPr>
      </w:pPr>
      <w:r w:rsidRPr="00492CB1">
        <w:rPr>
          <w:noProof/>
          <w:lang w:eastAsia="ru-RU"/>
        </w:rPr>
        <w:drawing>
          <wp:inline distT="0" distB="0" distL="0" distR="0" wp14:anchorId="6DD60A91" wp14:editId="47604F2B">
            <wp:extent cx="2216785" cy="457200"/>
            <wp:effectExtent l="0" t="0" r="0" b="0"/>
            <wp:docPr id="4" name="Рисунок 4" descr="rnk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ko_blank"/>
                    <pic:cNvPicPr>
                      <a:picLocks noChangeAspect="1" noChangeArrowheads="1"/>
                    </pic:cNvPicPr>
                  </pic:nvPicPr>
                  <pic:blipFill>
                    <a:blip r:embed="rId5" cstate="print">
                      <a:extLst>
                        <a:ext uri="{28A0092B-C50C-407E-A947-70E740481C1C}">
                          <a14:useLocalDpi xmlns:a14="http://schemas.microsoft.com/office/drawing/2010/main" val="0"/>
                        </a:ext>
                      </a:extLst>
                    </a:blip>
                    <a:srcRect r="4507" b="65958"/>
                    <a:stretch>
                      <a:fillRect/>
                    </a:stretch>
                  </pic:blipFill>
                  <pic:spPr bwMode="auto">
                    <a:xfrm>
                      <a:off x="0" y="0"/>
                      <a:ext cx="2216785" cy="457200"/>
                    </a:xfrm>
                    <a:prstGeom prst="rect">
                      <a:avLst/>
                    </a:prstGeom>
                    <a:noFill/>
                    <a:ln>
                      <a:noFill/>
                    </a:ln>
                  </pic:spPr>
                </pic:pic>
              </a:graphicData>
            </a:graphic>
          </wp:inline>
        </w:drawing>
      </w:r>
    </w:p>
    <w:p w:rsidR="0002117F" w:rsidRPr="00492CB1" w:rsidRDefault="0002117F" w:rsidP="0002117F">
      <w:pPr>
        <w:keepNext/>
        <w:suppressAutoHyphens/>
        <w:ind w:firstLine="709"/>
        <w:jc w:val="right"/>
        <w:rPr>
          <w:rFonts w:cstheme="minorHAnsi"/>
          <w:b/>
          <w:sz w:val="20"/>
          <w:szCs w:val="20"/>
          <w:lang w:eastAsia="ar-SA"/>
        </w:rPr>
      </w:pPr>
    </w:p>
    <w:p w:rsidR="0002117F" w:rsidRPr="000D25DB" w:rsidRDefault="0002117F" w:rsidP="00496305">
      <w:pPr>
        <w:keepNext/>
        <w:suppressAutoHyphens/>
        <w:spacing w:after="0" w:line="240" w:lineRule="auto"/>
        <w:ind w:firstLine="709"/>
        <w:jc w:val="right"/>
        <w:rPr>
          <w:b/>
          <w:i/>
          <w:sz w:val="20"/>
          <w:lang w:eastAsia="ar-SA"/>
        </w:rPr>
      </w:pPr>
      <w:r w:rsidRPr="000D25DB">
        <w:rPr>
          <w:b/>
          <w:i/>
          <w:sz w:val="20"/>
          <w:lang w:eastAsia="ar-SA"/>
        </w:rPr>
        <w:t>Условия договора действуют</w:t>
      </w:r>
    </w:p>
    <w:p w:rsidR="0002117F" w:rsidRPr="000D25DB" w:rsidRDefault="0002117F" w:rsidP="00496305">
      <w:pPr>
        <w:keepNext/>
        <w:suppressAutoHyphens/>
        <w:spacing w:after="0" w:line="240" w:lineRule="auto"/>
        <w:ind w:firstLine="709"/>
        <w:jc w:val="right"/>
        <w:rPr>
          <w:b/>
          <w:i/>
          <w:sz w:val="20"/>
          <w:lang w:eastAsia="ar-SA"/>
        </w:rPr>
      </w:pPr>
      <w:r w:rsidRPr="000D25DB">
        <w:rPr>
          <w:b/>
          <w:i/>
          <w:sz w:val="20"/>
          <w:lang w:eastAsia="ar-SA"/>
        </w:rPr>
        <w:t>с «02» марта 2026 г.</w:t>
      </w:r>
    </w:p>
    <w:p w:rsidR="0002117F" w:rsidRPr="00492CB1" w:rsidRDefault="0002117F" w:rsidP="00496305">
      <w:pPr>
        <w:widowControl w:val="0"/>
        <w:suppressAutoHyphens/>
        <w:spacing w:before="240" w:after="60"/>
        <w:ind w:firstLine="142"/>
        <w:jc w:val="center"/>
        <w:outlineLvl w:val="0"/>
        <w:rPr>
          <w:rFonts w:cstheme="minorHAnsi"/>
          <w:b/>
          <w:bCs/>
          <w:kern w:val="1"/>
          <w:sz w:val="20"/>
          <w:szCs w:val="20"/>
          <w:lang w:eastAsia="ar-SA"/>
        </w:rPr>
      </w:pPr>
      <w:bookmarkStart w:id="0" w:name="ДКО_2"/>
      <w:r w:rsidRPr="00492CB1">
        <w:rPr>
          <w:rFonts w:cstheme="minorHAnsi"/>
          <w:b/>
          <w:bCs/>
          <w:kern w:val="1"/>
          <w:sz w:val="20"/>
          <w:szCs w:val="20"/>
          <w:lang w:eastAsia="ar-SA"/>
        </w:rPr>
        <w:t>Договор о комплексном обслуживании Клиента</w:t>
      </w:r>
      <w:r w:rsidRPr="00492CB1">
        <w:rPr>
          <w:rFonts w:cstheme="minorHAnsi"/>
          <w:b/>
          <w:bCs/>
          <w:kern w:val="1"/>
          <w:sz w:val="20"/>
          <w:szCs w:val="20"/>
          <w:lang w:eastAsia="ar-SA"/>
        </w:rPr>
        <w:br/>
        <w:t>(Оферта)</w:t>
      </w:r>
    </w:p>
    <w:bookmarkEnd w:id="0"/>
    <w:p w:rsidR="0002117F" w:rsidRPr="00492CB1" w:rsidRDefault="0002117F" w:rsidP="0002117F">
      <w:pPr>
        <w:widowControl w:val="0"/>
        <w:ind w:firstLine="709"/>
        <w:jc w:val="both"/>
        <w:rPr>
          <w:rFonts w:cstheme="minorHAnsi"/>
          <w:sz w:val="20"/>
          <w:szCs w:val="20"/>
        </w:rPr>
      </w:pPr>
      <w:r w:rsidRPr="00492CB1">
        <w:rPr>
          <w:rFonts w:cstheme="minorHAnsi"/>
          <w:sz w:val="20"/>
          <w:szCs w:val="20"/>
        </w:rPr>
        <w:t xml:space="preserve">Распространение текста настоящего Договора о комплексном обслуживании Клиента (далее – «Договор») следует рассматривать всем заинтересованным лицам как публичное предложение (оферта) Расчетной небанковской кредитной организации «Платежный Центр» (общество с ограниченной ответственностью) (лицензия Банка России № 3166-К от 14.04.2014г.), именуемой в дальнейшем «РНКО», адресованное физическим лицам-резидентам, </w:t>
      </w:r>
      <w:r w:rsidRPr="00492CB1">
        <w:rPr>
          <w:sz w:val="20"/>
        </w:rPr>
        <w:t xml:space="preserve">являющимся держателями размещенных на </w:t>
      </w:r>
      <w:r w:rsidRPr="00492CB1">
        <w:rPr>
          <w:b/>
          <w:sz w:val="20"/>
        </w:rPr>
        <w:t>Картах клиента</w:t>
      </w:r>
      <w:r w:rsidRPr="00492CB1">
        <w:rPr>
          <w:sz w:val="20"/>
        </w:rPr>
        <w:t xml:space="preserve"> </w:t>
      </w:r>
      <w:r w:rsidRPr="00492CB1">
        <w:rPr>
          <w:rFonts w:cstheme="minorHAnsi"/>
          <w:sz w:val="20"/>
          <w:szCs w:val="20"/>
        </w:rPr>
        <w:t>Кодов активации, и в пользу которых Организатором предоставлены денежные средства с поручением после акцепта физическим лицом данной оферты перевести средства Организатора в пользу такого физического лица в целях увеличения остатка ЭДС,</w:t>
      </w:r>
      <w:r w:rsidRPr="00492CB1" w:rsidDel="0011607A">
        <w:rPr>
          <w:rFonts w:cstheme="minorHAnsi"/>
          <w:b/>
          <w:sz w:val="20"/>
          <w:szCs w:val="20"/>
        </w:rPr>
        <w:t xml:space="preserve"> </w:t>
      </w:r>
      <w:r w:rsidRPr="00492CB1">
        <w:rPr>
          <w:rFonts w:cstheme="minorHAnsi"/>
          <w:sz w:val="20"/>
          <w:szCs w:val="20"/>
        </w:rPr>
        <w:t xml:space="preserve">заключить договор присоединения в качестве Клиента. Настоящее публичное предложение содержит все условия заключаемого Договора. Настоящий Договор в качестве неотъемлемой части включает в себя Тарифы №2, Специальные условия обслуживания №2, Правила </w:t>
      </w:r>
      <w:r w:rsidRPr="00492CB1">
        <w:rPr>
          <w:sz w:val="20"/>
          <w:szCs w:val="20"/>
        </w:rPr>
        <w:t>использования Карты клиента и работы в Сервисе «Интернет Платежи», Условия оказания Услуги «</w:t>
      </w:r>
      <w:r w:rsidRPr="00492CB1">
        <w:rPr>
          <w:sz w:val="20"/>
          <w:szCs w:val="20"/>
          <w:lang w:val="en-US"/>
        </w:rPr>
        <w:t>SMS</w:t>
      </w:r>
      <w:r w:rsidRPr="00492CB1">
        <w:rPr>
          <w:sz w:val="20"/>
          <w:szCs w:val="20"/>
        </w:rPr>
        <w:t xml:space="preserve">-уведомления» (далее - Условия) </w:t>
      </w:r>
      <w:r w:rsidRPr="00492CB1">
        <w:rPr>
          <w:rFonts w:cstheme="minorHAnsi"/>
          <w:sz w:val="20"/>
          <w:szCs w:val="20"/>
        </w:rPr>
        <w:t xml:space="preserve">и заключается путем присоединения физического лица к Договору посредством акцепта публичного предложения в соответствии со ст. 428, п.2 ст.437 и п.3 ст.438 Гражданского Кодекса Российской Федерации. Предложение о заключении Договора действует до окончания Срока действия Карты клиента либо до его отзыва РНКО. </w:t>
      </w:r>
    </w:p>
    <w:p w:rsidR="0002117F" w:rsidRPr="00492CB1" w:rsidRDefault="0002117F" w:rsidP="00F85E91">
      <w:pPr>
        <w:widowControl w:val="0"/>
        <w:numPr>
          <w:ilvl w:val="0"/>
          <w:numId w:val="1"/>
        </w:numPr>
        <w:tabs>
          <w:tab w:val="left" w:pos="851"/>
        </w:tabs>
        <w:suppressAutoHyphens/>
        <w:spacing w:before="120" w:after="120" w:line="240" w:lineRule="auto"/>
        <w:ind w:hanging="263"/>
        <w:jc w:val="center"/>
        <w:outlineLvl w:val="1"/>
        <w:rPr>
          <w:rFonts w:cstheme="minorHAnsi"/>
          <w:b/>
          <w:bCs/>
          <w:kern w:val="1"/>
          <w:sz w:val="20"/>
          <w:szCs w:val="20"/>
          <w:lang w:eastAsia="ar-SA"/>
        </w:rPr>
      </w:pPr>
      <w:r w:rsidRPr="00492CB1">
        <w:rPr>
          <w:rFonts w:cstheme="minorHAnsi"/>
          <w:b/>
          <w:bCs/>
          <w:kern w:val="1"/>
          <w:sz w:val="20"/>
          <w:szCs w:val="20"/>
          <w:lang w:eastAsia="ar-SA"/>
        </w:rPr>
        <w:t>Термины, используемые в Договоре</w:t>
      </w:r>
    </w:p>
    <w:p w:rsidR="0002117F" w:rsidRPr="00492CB1" w:rsidRDefault="0002117F" w:rsidP="0002117F">
      <w:pPr>
        <w:widowControl w:val="0"/>
        <w:suppressAutoHyphens/>
        <w:ind w:firstLine="709"/>
        <w:jc w:val="both"/>
        <w:rPr>
          <w:rFonts w:cstheme="minorHAnsi"/>
          <w:sz w:val="20"/>
          <w:szCs w:val="20"/>
        </w:rPr>
      </w:pPr>
      <w:r w:rsidRPr="00492CB1">
        <w:rPr>
          <w:rFonts w:cstheme="minorHAnsi"/>
          <w:b/>
          <w:sz w:val="20"/>
          <w:szCs w:val="20"/>
          <w:lang w:eastAsia="ar-SA"/>
        </w:rPr>
        <w:t xml:space="preserve">Авторизация </w:t>
      </w:r>
      <w:r w:rsidRPr="00492CB1">
        <w:rPr>
          <w:rFonts w:cstheme="minorHAnsi"/>
          <w:sz w:val="20"/>
          <w:szCs w:val="20"/>
          <w:lang w:eastAsia="ar-SA"/>
        </w:rPr>
        <w:t xml:space="preserve">– разрешение РНКО на проведение Клиентом операции </w:t>
      </w:r>
      <w:r w:rsidRPr="00492CB1">
        <w:rPr>
          <w:rFonts w:cs="Calibri"/>
          <w:sz w:val="20"/>
          <w:szCs w:val="20"/>
          <w:lang w:eastAsia="ar-SA"/>
        </w:rPr>
        <w:t xml:space="preserve">после проведения проверки </w:t>
      </w:r>
      <w:r w:rsidRPr="00492CB1">
        <w:rPr>
          <w:sz w:val="20"/>
          <w:szCs w:val="20"/>
          <w:lang w:eastAsia="ar-SA"/>
        </w:rPr>
        <w:t>возможности увеличения или уменьшения Остатка ЭДС в Электронном кошельке. В случае успешной Авторизации для проведения расходной операции в Электронном кошельке Клиента блокируется (резервируется) сумма Остатка ЭДС, переданная в запросе на Авторизацию, до проведения расчетов по данной операции</w:t>
      </w:r>
      <w:r w:rsidRPr="00492CB1">
        <w:rPr>
          <w:rFonts w:cstheme="minorHAnsi"/>
          <w:sz w:val="20"/>
          <w:szCs w:val="20"/>
          <w:lang w:eastAsia="ar-SA"/>
        </w:rPr>
        <w:t>.</w:t>
      </w:r>
    </w:p>
    <w:p w:rsidR="0002117F" w:rsidRPr="00492CB1" w:rsidRDefault="0002117F" w:rsidP="0002117F">
      <w:pPr>
        <w:widowControl w:val="0"/>
        <w:suppressAutoHyphens/>
        <w:ind w:firstLine="709"/>
        <w:jc w:val="both"/>
        <w:rPr>
          <w:rFonts w:cstheme="minorHAnsi"/>
          <w:sz w:val="20"/>
          <w:szCs w:val="20"/>
          <w:lang w:eastAsia="ar-SA"/>
        </w:rPr>
      </w:pPr>
      <w:r w:rsidRPr="00492CB1">
        <w:rPr>
          <w:rFonts w:cstheme="minorHAnsi"/>
          <w:b/>
          <w:sz w:val="20"/>
          <w:szCs w:val="20"/>
          <w:lang w:eastAsia="ar-SA"/>
        </w:rPr>
        <w:t xml:space="preserve">Организатор </w:t>
      </w:r>
      <w:r w:rsidRPr="00492CB1">
        <w:rPr>
          <w:rFonts w:cstheme="minorHAnsi"/>
          <w:sz w:val="20"/>
          <w:szCs w:val="20"/>
          <w:lang w:eastAsia="ar-SA"/>
        </w:rPr>
        <w:t>– юридическое лицо или индивидуальный предприниматель, осуществляющее распространение Карт клиента среди физических лиц в рамках стимулирующих, мотивационных, рекламных и иных мероприятий, в том числе с привлечением третьих лиц, а также предоставляющий денежные средства в пользу Клиента в целях пополнения Электронного кошелька. Наименование Организатора представлено в Специальных условиях обслуживания №2.</w:t>
      </w:r>
    </w:p>
    <w:p w:rsidR="0002117F" w:rsidRPr="00492CB1" w:rsidRDefault="0002117F" w:rsidP="0002117F">
      <w:pPr>
        <w:widowControl w:val="0"/>
        <w:autoSpaceDE w:val="0"/>
        <w:ind w:firstLine="709"/>
        <w:contextualSpacing/>
        <w:jc w:val="both"/>
        <w:rPr>
          <w:rFonts w:cstheme="minorHAnsi"/>
          <w:sz w:val="20"/>
          <w:szCs w:val="20"/>
        </w:rPr>
      </w:pPr>
      <w:r w:rsidRPr="00492CB1">
        <w:rPr>
          <w:rFonts w:cstheme="minorHAnsi"/>
          <w:b/>
          <w:sz w:val="20"/>
          <w:szCs w:val="20"/>
        </w:rPr>
        <w:t>Информационный центр</w:t>
      </w:r>
      <w:r w:rsidRPr="00492CB1">
        <w:rPr>
          <w:rFonts w:cstheme="minorHAnsi"/>
          <w:sz w:val="20"/>
          <w:szCs w:val="20"/>
        </w:rPr>
        <w:t xml:space="preserve"> – круглосуточная информационная служба, позволяющая Клиенту обратиться за получением консультаций и иной помощи при возникновении вопросов при осуществлении своих прав и обязанностей по Договору, а также осуществляющая иные функции в рамках настоящего договора. </w:t>
      </w:r>
      <w:r w:rsidRPr="007344A6">
        <w:rPr>
          <w:rFonts w:cstheme="minorHAnsi"/>
          <w:sz w:val="20"/>
          <w:szCs w:val="20"/>
        </w:rPr>
        <w:t>Телефон Информационного центра и организации, осуществляющие функции Информационного центра, указаны в Специальных условиях обслуживания №2.</w:t>
      </w:r>
    </w:p>
    <w:p w:rsidR="0002117F" w:rsidRDefault="0002117F" w:rsidP="0002117F">
      <w:pPr>
        <w:widowControl w:val="0"/>
        <w:suppressAutoHyphens/>
        <w:spacing w:before="240"/>
        <w:ind w:firstLine="709"/>
        <w:jc w:val="both"/>
        <w:rPr>
          <w:sz w:val="20"/>
          <w:szCs w:val="20"/>
        </w:rPr>
      </w:pPr>
      <w:r w:rsidRPr="00492CB1">
        <w:rPr>
          <w:rFonts w:cstheme="minorHAnsi"/>
          <w:b/>
          <w:sz w:val="20"/>
          <w:szCs w:val="20"/>
          <w:lang w:eastAsia="ar-SA"/>
        </w:rPr>
        <w:t xml:space="preserve">Карта клиента </w:t>
      </w:r>
      <w:r w:rsidRPr="00492CB1">
        <w:rPr>
          <w:rFonts w:cstheme="minorHAnsi"/>
          <w:sz w:val="20"/>
          <w:szCs w:val="20"/>
          <w:lang w:eastAsia="ar-SA"/>
        </w:rPr>
        <w:t>– материальный носитель EAN и Кода активации в виде пластиковой карты с одним из логотипов, указанных в Специальных условиях обслуживания №2, которая</w:t>
      </w:r>
      <w:r w:rsidRPr="00492CB1">
        <w:rPr>
          <w:sz w:val="20"/>
          <w:szCs w:val="20"/>
          <w:lang w:eastAsia="ar-SA"/>
        </w:rPr>
        <w:t xml:space="preserve"> становится </w:t>
      </w:r>
      <w:r w:rsidRPr="00492CB1">
        <w:rPr>
          <w:rFonts w:cstheme="minorHAnsi"/>
          <w:sz w:val="20"/>
          <w:szCs w:val="20"/>
          <w:lang w:eastAsia="ar-SA"/>
        </w:rPr>
        <w:t xml:space="preserve">технологией использования Предоплаченной карты, позволяющей совершать операции в ТСП по технологии </w:t>
      </w:r>
      <w:r>
        <w:rPr>
          <w:rFonts w:cstheme="minorHAnsi"/>
          <w:sz w:val="20"/>
          <w:szCs w:val="20"/>
          <w:lang w:eastAsia="ar-SA"/>
        </w:rPr>
        <w:t>П</w:t>
      </w:r>
      <w:r w:rsidRPr="00492CB1">
        <w:rPr>
          <w:rFonts w:cstheme="minorHAnsi"/>
          <w:sz w:val="20"/>
          <w:szCs w:val="20"/>
          <w:lang w:eastAsia="ar-SA"/>
        </w:rPr>
        <w:t>латежной системы, после присоединения Клиента к Договору.</w:t>
      </w:r>
    </w:p>
    <w:p w:rsidR="0002117F" w:rsidRPr="00492CB1" w:rsidRDefault="0002117F" w:rsidP="0002117F">
      <w:pPr>
        <w:widowControl w:val="0"/>
        <w:suppressAutoHyphens/>
        <w:ind w:firstLine="709"/>
        <w:jc w:val="both"/>
        <w:rPr>
          <w:rFonts w:cstheme="minorHAnsi"/>
          <w:sz w:val="20"/>
          <w:szCs w:val="20"/>
          <w:lang w:eastAsia="ar-SA"/>
        </w:rPr>
      </w:pPr>
      <w:r w:rsidRPr="00C76792">
        <w:rPr>
          <w:rFonts w:cstheme="minorHAnsi"/>
          <w:sz w:val="20"/>
          <w:szCs w:val="20"/>
          <w:lang w:eastAsia="ar-SA"/>
        </w:rPr>
        <w:t xml:space="preserve">Карта клиента оснащена магнитной полосой. Дополнительно Карта клиента может быть микропроцессорной и поддерживать технологию бесконтактной оплаты. Операции в ТСП с использованием Карты клиента, оснащенной исключительно магнитной полосой, совершаются посредством помещения Карты клиента в магнитный </w:t>
      </w:r>
      <w:proofErr w:type="spellStart"/>
      <w:r w:rsidRPr="00C76792">
        <w:rPr>
          <w:rFonts w:cstheme="minorHAnsi"/>
          <w:sz w:val="20"/>
          <w:szCs w:val="20"/>
          <w:lang w:eastAsia="ar-SA"/>
        </w:rPr>
        <w:t>ридер</w:t>
      </w:r>
      <w:proofErr w:type="spellEnd"/>
      <w:r w:rsidRPr="00C76792">
        <w:rPr>
          <w:rFonts w:cstheme="minorHAnsi"/>
          <w:sz w:val="20"/>
          <w:szCs w:val="20"/>
          <w:lang w:eastAsia="ar-SA"/>
        </w:rPr>
        <w:t xml:space="preserve"> терминала. Операции в ТСП с использованием Карты клиента, дополнительно оснащенной микропроцессором, совершаются посредством помещения Карты клиента в </w:t>
      </w:r>
      <w:proofErr w:type="spellStart"/>
      <w:r w:rsidRPr="00C76792">
        <w:rPr>
          <w:rFonts w:cstheme="minorHAnsi"/>
          <w:sz w:val="20"/>
          <w:szCs w:val="20"/>
          <w:lang w:eastAsia="ar-SA"/>
        </w:rPr>
        <w:t>ридер</w:t>
      </w:r>
      <w:proofErr w:type="spellEnd"/>
      <w:r w:rsidRPr="00C76792">
        <w:rPr>
          <w:rFonts w:cstheme="minorHAnsi"/>
          <w:sz w:val="20"/>
          <w:szCs w:val="20"/>
          <w:lang w:eastAsia="ar-SA"/>
        </w:rPr>
        <w:t xml:space="preserve"> для микропроцессорных карт терминала/помещения в магнитный </w:t>
      </w:r>
      <w:proofErr w:type="spellStart"/>
      <w:r w:rsidRPr="00C76792">
        <w:rPr>
          <w:rFonts w:cstheme="minorHAnsi"/>
          <w:sz w:val="20"/>
          <w:szCs w:val="20"/>
          <w:lang w:eastAsia="ar-SA"/>
        </w:rPr>
        <w:t>ридер</w:t>
      </w:r>
      <w:proofErr w:type="spellEnd"/>
      <w:r w:rsidRPr="00C76792">
        <w:rPr>
          <w:rFonts w:cstheme="minorHAnsi"/>
          <w:sz w:val="20"/>
          <w:szCs w:val="20"/>
          <w:lang w:eastAsia="ar-SA"/>
        </w:rPr>
        <w:t xml:space="preserve"> терминала/прикладывания к терминалу для бесконтактной оплаты.</w:t>
      </w:r>
    </w:p>
    <w:p w:rsidR="0002117F" w:rsidRPr="00492CB1" w:rsidRDefault="0002117F" w:rsidP="0002117F">
      <w:pPr>
        <w:tabs>
          <w:tab w:val="left" w:pos="-993"/>
          <w:tab w:val="left" w:pos="-851"/>
          <w:tab w:val="left" w:pos="-709"/>
        </w:tabs>
        <w:suppressAutoHyphens/>
        <w:ind w:firstLine="709"/>
        <w:jc w:val="both"/>
        <w:rPr>
          <w:rFonts w:cstheme="minorHAnsi"/>
          <w:sz w:val="20"/>
          <w:szCs w:val="20"/>
          <w:lang w:eastAsia="ar-SA"/>
        </w:rPr>
      </w:pPr>
      <w:r w:rsidRPr="00492CB1">
        <w:rPr>
          <w:rFonts w:cstheme="minorHAnsi"/>
          <w:b/>
          <w:sz w:val="20"/>
          <w:szCs w:val="20"/>
          <w:lang w:eastAsia="ar-SA"/>
        </w:rPr>
        <w:lastRenderedPageBreak/>
        <w:t>Клиент</w:t>
      </w:r>
      <w:r w:rsidRPr="00492CB1">
        <w:rPr>
          <w:rFonts w:cstheme="minorHAnsi"/>
          <w:sz w:val="20"/>
          <w:szCs w:val="20"/>
          <w:lang w:eastAsia="ar-SA"/>
        </w:rPr>
        <w:t xml:space="preserve"> – физическое лицо-резидент Российской Федерации, обладающее полной дееспособностью в соответствии с законодательством Российской Федерации и присоединившееся к условиям настоящего Договора в порядке, предусмотренном разделом 3 Договора. Клиентом в терминах настоящего Договора является также физическое лицо, удовлетворяющее требованиям Договора о комплексном обслуживании клиента и намеренное акцептовать настоящий Договор.</w:t>
      </w:r>
    </w:p>
    <w:p w:rsidR="0002117F" w:rsidRPr="00492CB1" w:rsidRDefault="0002117F" w:rsidP="0002117F">
      <w:pPr>
        <w:widowControl w:val="0"/>
        <w:suppressAutoHyphens/>
        <w:autoSpaceDE w:val="0"/>
        <w:ind w:firstLine="709"/>
        <w:jc w:val="both"/>
        <w:rPr>
          <w:rFonts w:cstheme="minorHAnsi"/>
          <w:sz w:val="20"/>
          <w:szCs w:val="20"/>
          <w:lang w:eastAsia="ar-SA"/>
        </w:rPr>
      </w:pPr>
      <w:r w:rsidRPr="00492CB1">
        <w:rPr>
          <w:b/>
          <w:sz w:val="20"/>
          <w:szCs w:val="20"/>
          <w:lang w:eastAsia="ar-SA"/>
        </w:rPr>
        <w:t xml:space="preserve">Код активации - </w:t>
      </w:r>
      <w:r w:rsidRPr="00492CB1">
        <w:rPr>
          <w:rFonts w:cstheme="minorHAnsi"/>
          <w:sz w:val="20"/>
          <w:szCs w:val="20"/>
          <w:lang w:eastAsia="ar-SA"/>
        </w:rPr>
        <w:t>указанный на Карте клиента как «</w:t>
      </w:r>
      <w:r w:rsidRPr="00492CB1">
        <w:rPr>
          <w:rFonts w:cstheme="minorHAnsi"/>
          <w:sz w:val="20"/>
          <w:szCs w:val="20"/>
          <w:lang w:val="en-US" w:eastAsia="ar-SA"/>
        </w:rPr>
        <w:t>Activation</w:t>
      </w:r>
      <w:r w:rsidRPr="00492CB1">
        <w:rPr>
          <w:rFonts w:cstheme="minorHAnsi"/>
          <w:sz w:val="20"/>
          <w:szCs w:val="20"/>
          <w:lang w:eastAsia="ar-SA"/>
        </w:rPr>
        <w:t xml:space="preserve"> </w:t>
      </w:r>
      <w:r w:rsidRPr="00492CB1">
        <w:rPr>
          <w:rFonts w:cstheme="minorHAnsi"/>
          <w:sz w:val="20"/>
          <w:szCs w:val="20"/>
          <w:lang w:val="en-US" w:eastAsia="ar-SA"/>
        </w:rPr>
        <w:t>code</w:t>
      </w:r>
      <w:r w:rsidRPr="00492CB1">
        <w:rPr>
          <w:rFonts w:cstheme="minorHAnsi"/>
          <w:sz w:val="20"/>
          <w:szCs w:val="20"/>
          <w:lang w:eastAsia="ar-SA"/>
        </w:rPr>
        <w:t xml:space="preserve"> ХХХХХХХХХХХХХХХ» или «Код активации ХХХХХХХХХХХХХХХ» цифровой код, используемый при акцепте настоящего Договора для установления Клиента в качестве надлежащего получателя денежных средств Организатора.</w:t>
      </w:r>
    </w:p>
    <w:p w:rsidR="0002117F" w:rsidRPr="00492CB1" w:rsidRDefault="0002117F" w:rsidP="0002117F">
      <w:pPr>
        <w:widowControl w:val="0"/>
        <w:suppressAutoHyphens/>
        <w:autoSpaceDE w:val="0"/>
        <w:ind w:firstLine="709"/>
        <w:jc w:val="both"/>
        <w:rPr>
          <w:sz w:val="20"/>
          <w:szCs w:val="20"/>
          <w:lang w:eastAsia="ar-SA"/>
        </w:rPr>
      </w:pPr>
      <w:r>
        <w:rPr>
          <w:b/>
          <w:sz w:val="20"/>
          <w:szCs w:val="20"/>
          <w:lang w:eastAsia="ar-SA"/>
        </w:rPr>
        <w:t>П</w:t>
      </w:r>
      <w:r w:rsidRPr="00492CB1">
        <w:rPr>
          <w:b/>
          <w:sz w:val="20"/>
          <w:szCs w:val="20"/>
          <w:lang w:eastAsia="ar-SA"/>
        </w:rPr>
        <w:t>латежная система (ПС)</w:t>
      </w:r>
      <w:r w:rsidRPr="00492CB1">
        <w:rPr>
          <w:sz w:val="20"/>
          <w:szCs w:val="20"/>
          <w:lang w:eastAsia="ar-SA"/>
        </w:rPr>
        <w:t xml:space="preserve"> – международная платежная система </w:t>
      </w:r>
      <w:r w:rsidRPr="00492CB1">
        <w:rPr>
          <w:sz w:val="20"/>
          <w:szCs w:val="20"/>
          <w:lang w:val="en-US" w:eastAsia="ar-SA"/>
        </w:rPr>
        <w:t>Visa</w:t>
      </w:r>
      <w:r w:rsidRPr="00492CB1">
        <w:rPr>
          <w:sz w:val="20"/>
          <w:szCs w:val="20"/>
          <w:lang w:eastAsia="ar-SA"/>
        </w:rPr>
        <w:t xml:space="preserve"> </w:t>
      </w:r>
      <w:r w:rsidRPr="00492CB1">
        <w:rPr>
          <w:sz w:val="20"/>
          <w:szCs w:val="20"/>
          <w:lang w:val="en-US" w:eastAsia="ar-SA"/>
        </w:rPr>
        <w:t>International</w:t>
      </w:r>
      <w:r>
        <w:rPr>
          <w:sz w:val="20"/>
          <w:szCs w:val="20"/>
          <w:lang w:eastAsia="ar-SA"/>
        </w:rPr>
        <w:t xml:space="preserve"> или </w:t>
      </w:r>
      <w:r w:rsidRPr="00492CB1">
        <w:rPr>
          <w:sz w:val="20"/>
          <w:szCs w:val="20"/>
          <w:lang w:val="en-US" w:eastAsia="ar-SA"/>
        </w:rPr>
        <w:t>Master</w:t>
      </w:r>
      <w:r w:rsidRPr="00492CB1">
        <w:rPr>
          <w:sz w:val="20"/>
          <w:szCs w:val="20"/>
          <w:lang w:eastAsia="ar-SA"/>
        </w:rPr>
        <w:t>с</w:t>
      </w:r>
      <w:r w:rsidRPr="00492CB1">
        <w:rPr>
          <w:sz w:val="20"/>
          <w:szCs w:val="20"/>
          <w:lang w:val="en-US" w:eastAsia="ar-SA"/>
        </w:rPr>
        <w:t>ard</w:t>
      </w:r>
      <w:r w:rsidRPr="00492CB1">
        <w:rPr>
          <w:sz w:val="20"/>
          <w:szCs w:val="20"/>
          <w:lang w:eastAsia="ar-SA"/>
        </w:rPr>
        <w:t xml:space="preserve"> </w:t>
      </w:r>
      <w:r w:rsidRPr="00492CB1">
        <w:rPr>
          <w:sz w:val="20"/>
          <w:szCs w:val="20"/>
          <w:lang w:val="en-US" w:eastAsia="ar-SA"/>
        </w:rPr>
        <w:t>Worldwide</w:t>
      </w:r>
      <w:r>
        <w:rPr>
          <w:sz w:val="20"/>
          <w:szCs w:val="20"/>
          <w:lang w:eastAsia="ar-SA"/>
        </w:rPr>
        <w:t xml:space="preserve"> </w:t>
      </w:r>
      <w:r w:rsidRPr="00FB01B9">
        <w:rPr>
          <w:sz w:val="20"/>
          <w:szCs w:val="20"/>
          <w:lang w:eastAsia="ar-SA"/>
        </w:rPr>
        <w:t>либо платежная система «Мир».</w:t>
      </w:r>
    </w:p>
    <w:p w:rsidR="0002117F" w:rsidRDefault="0002117F" w:rsidP="0002117F">
      <w:pPr>
        <w:widowControl w:val="0"/>
        <w:suppressAutoHyphens/>
        <w:autoSpaceDE w:val="0"/>
        <w:ind w:firstLine="709"/>
        <w:jc w:val="both"/>
        <w:rPr>
          <w:rFonts w:cstheme="minorHAnsi"/>
          <w:sz w:val="20"/>
          <w:szCs w:val="20"/>
          <w:lang w:eastAsia="ar-SA"/>
        </w:rPr>
      </w:pPr>
      <w:r w:rsidRPr="00492CB1">
        <w:rPr>
          <w:rFonts w:cstheme="minorHAnsi"/>
          <w:b/>
          <w:sz w:val="20"/>
          <w:szCs w:val="20"/>
          <w:lang w:eastAsia="ar-SA"/>
        </w:rPr>
        <w:t>Комиссионный сбор</w:t>
      </w:r>
      <w:r w:rsidRPr="00492CB1">
        <w:rPr>
          <w:rFonts w:cstheme="minorHAnsi"/>
          <w:sz w:val="20"/>
          <w:szCs w:val="20"/>
          <w:lang w:eastAsia="ar-SA"/>
        </w:rPr>
        <w:t xml:space="preserve"> – стоимость услуг РНКО для Клиента, определяемая в соответствии с Тарифами №2</w:t>
      </w:r>
      <w:r w:rsidRPr="00A94932">
        <w:rPr>
          <w:rFonts w:cstheme="minorHAnsi"/>
          <w:sz w:val="20"/>
          <w:szCs w:val="20"/>
          <w:lang w:eastAsia="ar-SA"/>
        </w:rPr>
        <w:t>.</w:t>
      </w:r>
      <w:r w:rsidRPr="00492CB1">
        <w:rPr>
          <w:rFonts w:cstheme="minorHAnsi"/>
          <w:sz w:val="20"/>
          <w:szCs w:val="20"/>
          <w:lang w:eastAsia="ar-SA"/>
        </w:rPr>
        <w:t xml:space="preserve"> </w:t>
      </w:r>
    </w:p>
    <w:p w:rsidR="0002117F" w:rsidRPr="00492CB1" w:rsidRDefault="0002117F" w:rsidP="0002117F">
      <w:pPr>
        <w:widowControl w:val="0"/>
        <w:suppressAutoHyphens/>
        <w:autoSpaceDE w:val="0"/>
        <w:ind w:firstLine="709"/>
        <w:jc w:val="both"/>
        <w:rPr>
          <w:rFonts w:cstheme="minorHAnsi"/>
          <w:sz w:val="20"/>
          <w:szCs w:val="20"/>
          <w:lang w:eastAsia="ar-SA"/>
        </w:rPr>
      </w:pPr>
      <w:r w:rsidRPr="00492CB1">
        <w:rPr>
          <w:rFonts w:cstheme="minorHAnsi"/>
          <w:b/>
          <w:sz w:val="20"/>
          <w:szCs w:val="20"/>
          <w:lang w:eastAsia="ar-SA"/>
        </w:rPr>
        <w:t xml:space="preserve">Номер телефона Клиента </w:t>
      </w:r>
      <w:r w:rsidRPr="00492CB1">
        <w:rPr>
          <w:sz w:val="20"/>
          <w:szCs w:val="20"/>
          <w:lang w:eastAsia="ar-SA"/>
        </w:rPr>
        <w:t>–</w:t>
      </w:r>
      <w:r w:rsidRPr="00492CB1">
        <w:rPr>
          <w:rFonts w:cstheme="minorHAnsi"/>
          <w:b/>
          <w:sz w:val="20"/>
          <w:szCs w:val="20"/>
          <w:lang w:eastAsia="ar-SA"/>
        </w:rPr>
        <w:t xml:space="preserve"> </w:t>
      </w:r>
      <w:r w:rsidRPr="00492CB1">
        <w:rPr>
          <w:rFonts w:cstheme="minorHAnsi"/>
          <w:sz w:val="20"/>
          <w:szCs w:val="20"/>
          <w:lang w:eastAsia="ar-SA"/>
        </w:rPr>
        <w:t xml:space="preserve">номер телефона, указанный Клиентом при заключении Договора в порядке, предусмотренном разделом 3 Договора, либо замененный Клиентом в соответствии с п. 7.2.8 Договора, </w:t>
      </w:r>
      <w:r w:rsidRPr="00492CB1">
        <w:rPr>
          <w:sz w:val="20"/>
          <w:szCs w:val="20"/>
          <w:lang w:eastAsia="ar-SA"/>
        </w:rPr>
        <w:t>по которому имеется возможность получения коротких текстовых сообщений (смс-сообщений), используемый Клиентом в случаях, предусмотренных настоящим Договором</w:t>
      </w:r>
      <w:r w:rsidRPr="00492CB1">
        <w:rPr>
          <w:rFonts w:cstheme="minorHAnsi"/>
          <w:sz w:val="20"/>
          <w:szCs w:val="20"/>
          <w:lang w:eastAsia="ar-SA"/>
        </w:rPr>
        <w:t>.</w:t>
      </w:r>
    </w:p>
    <w:p w:rsidR="0002117F" w:rsidRPr="00492CB1" w:rsidRDefault="0002117F" w:rsidP="0002117F">
      <w:pPr>
        <w:widowControl w:val="0"/>
        <w:suppressAutoHyphens/>
        <w:autoSpaceDE w:val="0"/>
        <w:ind w:firstLine="709"/>
        <w:jc w:val="both"/>
        <w:rPr>
          <w:rFonts w:cstheme="minorHAnsi"/>
          <w:sz w:val="20"/>
          <w:szCs w:val="20"/>
          <w:lang w:eastAsia="ar-SA"/>
        </w:rPr>
      </w:pPr>
      <w:r w:rsidRPr="00492CB1">
        <w:rPr>
          <w:rFonts w:cstheme="minorHAnsi"/>
          <w:b/>
          <w:sz w:val="20"/>
          <w:szCs w:val="20"/>
          <w:lang w:eastAsia="ar-SA"/>
        </w:rPr>
        <w:t xml:space="preserve">Остаток ЭДС </w:t>
      </w:r>
      <w:r w:rsidRPr="00492CB1">
        <w:rPr>
          <w:rFonts w:cstheme="minorHAnsi"/>
          <w:sz w:val="20"/>
          <w:szCs w:val="20"/>
          <w:lang w:eastAsia="ar-SA"/>
        </w:rPr>
        <w:t xml:space="preserve">– текущий размер обязательств РНКО перед Клиентом по настоящему Договору в каждый конкретный момент времени. </w:t>
      </w:r>
    </w:p>
    <w:p w:rsidR="0002117F" w:rsidRPr="00492CB1" w:rsidRDefault="0002117F" w:rsidP="0002117F">
      <w:pPr>
        <w:widowControl w:val="0"/>
        <w:suppressAutoHyphens/>
        <w:ind w:firstLine="709"/>
        <w:jc w:val="both"/>
        <w:rPr>
          <w:rFonts w:cstheme="minorHAnsi"/>
          <w:sz w:val="20"/>
          <w:szCs w:val="20"/>
        </w:rPr>
      </w:pPr>
      <w:r w:rsidRPr="00492CB1">
        <w:rPr>
          <w:rFonts w:cstheme="minorHAnsi"/>
          <w:sz w:val="20"/>
          <w:szCs w:val="20"/>
          <w:lang w:eastAsia="ar-SA"/>
        </w:rPr>
        <w:t>Остаток ЭДС в одном Электронном кошельке в любой момент времени не может превышать 15 000 (Пятнадцать тысяч) рублей.</w:t>
      </w:r>
    </w:p>
    <w:p w:rsidR="0002117F" w:rsidRPr="00492CB1" w:rsidRDefault="0002117F" w:rsidP="0002117F">
      <w:pPr>
        <w:autoSpaceDE w:val="0"/>
        <w:autoSpaceDN w:val="0"/>
        <w:adjustRightInd w:val="0"/>
        <w:ind w:firstLine="709"/>
        <w:jc w:val="both"/>
        <w:rPr>
          <w:rFonts w:cstheme="minorHAnsi"/>
          <w:sz w:val="20"/>
          <w:szCs w:val="20"/>
          <w:lang w:eastAsia="ar-SA"/>
        </w:rPr>
      </w:pPr>
      <w:r w:rsidRPr="00492CB1">
        <w:rPr>
          <w:rFonts w:cstheme="minorHAnsi"/>
          <w:b/>
          <w:sz w:val="20"/>
          <w:szCs w:val="20"/>
          <w:lang w:eastAsia="ar-SA"/>
        </w:rPr>
        <w:t xml:space="preserve">Отчет </w:t>
      </w:r>
      <w:r w:rsidRPr="00492CB1">
        <w:rPr>
          <w:rFonts w:cstheme="minorHAnsi"/>
          <w:sz w:val="20"/>
          <w:szCs w:val="20"/>
          <w:lang w:eastAsia="ar-SA"/>
        </w:rPr>
        <w:t>– отчет РНКО по операциям, совершенным с использованием Электронного средства платежа за определенный период времени.</w:t>
      </w:r>
    </w:p>
    <w:p w:rsidR="0002117F" w:rsidRPr="00492CB1" w:rsidRDefault="0002117F" w:rsidP="0002117F">
      <w:pPr>
        <w:widowControl w:val="0"/>
        <w:autoSpaceDE w:val="0"/>
        <w:ind w:firstLine="709"/>
        <w:jc w:val="both"/>
        <w:rPr>
          <w:rFonts w:cstheme="minorHAnsi"/>
          <w:sz w:val="20"/>
          <w:szCs w:val="20"/>
          <w:lang w:eastAsia="ar-SA"/>
        </w:rPr>
      </w:pPr>
      <w:r w:rsidRPr="00492CB1">
        <w:rPr>
          <w:b/>
          <w:sz w:val="20"/>
          <w:szCs w:val="20"/>
          <w:lang w:eastAsia="ar-SA"/>
        </w:rPr>
        <w:t xml:space="preserve">Правила использования Карты клиента и работы в Сервисе «Интернет Платежи» (Правила) </w:t>
      </w:r>
      <w:r w:rsidRPr="00492CB1">
        <w:rPr>
          <w:rFonts w:cstheme="minorHAnsi"/>
          <w:lang w:eastAsia="ar-SA"/>
        </w:rPr>
        <w:t xml:space="preserve">– </w:t>
      </w:r>
      <w:r w:rsidRPr="00492CB1">
        <w:rPr>
          <w:sz w:val="20"/>
          <w:szCs w:val="20"/>
          <w:lang w:eastAsia="ar-SA"/>
        </w:rPr>
        <w:t xml:space="preserve">являющиеся неотъемлемой частью настоящего Договора условия, устанавливающие правила использования Карты клиента и работы в Сервисе «Интернет Платежи». В отношении настоящего Договора Правила применяются исключительно в части использования Карты клиента. </w:t>
      </w:r>
    </w:p>
    <w:p w:rsidR="0002117F" w:rsidRPr="00492CB1" w:rsidRDefault="0002117F" w:rsidP="0002117F">
      <w:pPr>
        <w:widowControl w:val="0"/>
        <w:suppressAutoHyphens/>
        <w:ind w:firstLine="709"/>
        <w:jc w:val="both"/>
        <w:rPr>
          <w:rFonts w:cstheme="minorHAnsi"/>
          <w:sz w:val="20"/>
          <w:szCs w:val="20"/>
          <w:lang w:eastAsia="ar-SA"/>
        </w:rPr>
      </w:pPr>
      <w:r w:rsidRPr="00492CB1">
        <w:rPr>
          <w:rFonts w:cstheme="minorHAnsi"/>
          <w:b/>
          <w:sz w:val="20"/>
          <w:lang w:eastAsia="ar-SA"/>
        </w:rPr>
        <w:t xml:space="preserve">Предоплаченная карта </w:t>
      </w:r>
      <w:r w:rsidRPr="00492CB1">
        <w:rPr>
          <w:rFonts w:cstheme="minorHAnsi"/>
          <w:sz w:val="20"/>
          <w:lang w:eastAsia="ar-SA"/>
        </w:rPr>
        <w:t xml:space="preserve">– банковская предоплаченная карта </w:t>
      </w:r>
      <w:r>
        <w:rPr>
          <w:rFonts w:cstheme="minorHAnsi"/>
          <w:sz w:val="20"/>
          <w:lang w:eastAsia="ar-SA"/>
        </w:rPr>
        <w:t>П</w:t>
      </w:r>
      <w:r w:rsidRPr="00492CB1">
        <w:rPr>
          <w:rFonts w:cstheme="minorHAnsi"/>
          <w:sz w:val="20"/>
          <w:lang w:eastAsia="ar-SA"/>
        </w:rPr>
        <w:t xml:space="preserve">латежной системы, эмитированная РНКО в электронном виде, с использованием которой Клиентом совершаются операции с ЭДС, учитываемые в Электронном кошельке. Использование Предоплаченной карты осуществляется исключительно посредством </w:t>
      </w:r>
      <w:r w:rsidRPr="00492CB1">
        <w:rPr>
          <w:rFonts w:cstheme="minorHAnsi"/>
          <w:sz w:val="20"/>
          <w:szCs w:val="20"/>
          <w:lang w:eastAsia="ar-SA"/>
        </w:rPr>
        <w:t xml:space="preserve">Карты клиента в ТСП. </w:t>
      </w:r>
    </w:p>
    <w:p w:rsidR="0002117F" w:rsidRPr="00492CB1" w:rsidRDefault="0002117F" w:rsidP="0002117F">
      <w:pPr>
        <w:widowControl w:val="0"/>
        <w:suppressAutoHyphens/>
        <w:ind w:firstLine="709"/>
        <w:jc w:val="both"/>
        <w:rPr>
          <w:rFonts w:cstheme="minorHAnsi"/>
          <w:sz w:val="20"/>
          <w:lang w:eastAsia="ar-SA"/>
        </w:rPr>
      </w:pPr>
      <w:r w:rsidRPr="00492CB1">
        <w:rPr>
          <w:rFonts w:cstheme="minorHAnsi"/>
          <w:b/>
          <w:sz w:val="20"/>
          <w:lang w:eastAsia="ar-SA"/>
        </w:rPr>
        <w:t>Рабочий день</w:t>
      </w:r>
      <w:r w:rsidRPr="00492CB1">
        <w:rPr>
          <w:rFonts w:cstheme="minorHAnsi"/>
          <w:sz w:val="20"/>
          <w:lang w:eastAsia="ar-SA"/>
        </w:rPr>
        <w:t xml:space="preserve"> – календарный день, не являющийся выходным (суббота, воскресенье) или праздничным нерабочим днем в соответствии с трудовым законодательством Российской Федерации.</w:t>
      </w:r>
    </w:p>
    <w:p w:rsidR="0002117F" w:rsidRPr="00492CB1" w:rsidRDefault="0002117F" w:rsidP="0002117F">
      <w:pPr>
        <w:widowControl w:val="0"/>
        <w:suppressAutoHyphens/>
        <w:ind w:firstLine="709"/>
        <w:jc w:val="both"/>
        <w:rPr>
          <w:rFonts w:cstheme="minorHAnsi"/>
          <w:sz w:val="20"/>
          <w:szCs w:val="20"/>
          <w:lang w:eastAsia="ar-SA"/>
        </w:rPr>
      </w:pPr>
      <w:r w:rsidRPr="00492CB1">
        <w:rPr>
          <w:rFonts w:cstheme="minorHAnsi"/>
          <w:b/>
          <w:sz w:val="20"/>
          <w:szCs w:val="20"/>
          <w:lang w:eastAsia="ar-SA"/>
        </w:rPr>
        <w:t>Распоряжение о возврате Остатка ЭДС</w:t>
      </w:r>
      <w:r w:rsidRPr="00492CB1">
        <w:rPr>
          <w:rFonts w:cstheme="minorHAnsi"/>
          <w:sz w:val="20"/>
          <w:szCs w:val="20"/>
          <w:lang w:eastAsia="ar-SA"/>
        </w:rPr>
        <w:t xml:space="preserve"> – волеизъявление Клиента о переводе Остатка ЭДС (его части) на банковский счет ТСП, составленное, удостоверенное и переданное в РНКО с помощью Электронного средства платежа в виде электронного документа.</w:t>
      </w:r>
    </w:p>
    <w:p w:rsidR="0002117F" w:rsidRPr="00492CB1" w:rsidRDefault="0002117F" w:rsidP="0002117F">
      <w:pPr>
        <w:widowControl w:val="0"/>
        <w:suppressAutoHyphens/>
        <w:ind w:firstLine="709"/>
        <w:jc w:val="both"/>
        <w:rPr>
          <w:sz w:val="20"/>
          <w:szCs w:val="20"/>
          <w:lang w:eastAsia="ar-SA"/>
        </w:rPr>
      </w:pPr>
      <w:r w:rsidRPr="00184B6E">
        <w:rPr>
          <w:rFonts w:cstheme="minorHAnsi"/>
          <w:sz w:val="20"/>
          <w:szCs w:val="20"/>
          <w:lang w:eastAsia="ar-SA"/>
        </w:rPr>
        <w:t>Сумма денежных средств, в пределах которой РНКО могут быть исполнены Распоряжения о возврате остатка ЭДС, не может превышать 40 000 (Сорок тысяч) рублей в совокупности за 31 (Тридцать один) календарный день подряд в рамках настоящего Договора.</w:t>
      </w:r>
    </w:p>
    <w:p w:rsidR="0002117F" w:rsidRPr="00492CB1" w:rsidRDefault="0002117F" w:rsidP="0002117F">
      <w:pPr>
        <w:widowControl w:val="0"/>
        <w:suppressAutoHyphens/>
        <w:autoSpaceDE w:val="0"/>
        <w:ind w:firstLine="709"/>
        <w:jc w:val="both"/>
        <w:rPr>
          <w:rFonts w:cstheme="minorHAnsi"/>
          <w:sz w:val="20"/>
          <w:szCs w:val="20"/>
          <w:lang w:eastAsia="ar-SA"/>
        </w:rPr>
      </w:pPr>
      <w:r w:rsidRPr="00492CB1">
        <w:rPr>
          <w:rFonts w:cstheme="minorHAnsi"/>
          <w:b/>
          <w:sz w:val="20"/>
          <w:szCs w:val="20"/>
          <w:lang w:eastAsia="ar-SA"/>
        </w:rPr>
        <w:t>Расчетный документ</w:t>
      </w:r>
      <w:r w:rsidRPr="00492CB1">
        <w:rPr>
          <w:rFonts w:cstheme="minorHAnsi"/>
          <w:b/>
          <w:sz w:val="20"/>
          <w:lang w:eastAsia="ar-SA"/>
        </w:rPr>
        <w:t xml:space="preserve"> </w:t>
      </w:r>
      <w:r w:rsidRPr="00492CB1">
        <w:rPr>
          <w:rFonts w:cstheme="minorHAnsi"/>
          <w:sz w:val="20"/>
          <w:szCs w:val="20"/>
          <w:lang w:eastAsia="ar-SA"/>
        </w:rPr>
        <w:t xml:space="preserve">– документ, направляемый платежной системой (включая, но не ограничиваясь, международной платежной системой </w:t>
      </w:r>
      <w:proofErr w:type="spellStart"/>
      <w:r w:rsidRPr="00492CB1">
        <w:rPr>
          <w:rFonts w:cstheme="minorHAnsi"/>
          <w:sz w:val="20"/>
          <w:szCs w:val="20"/>
          <w:lang w:eastAsia="ar-SA"/>
        </w:rPr>
        <w:t>Masterсard</w:t>
      </w:r>
      <w:proofErr w:type="spellEnd"/>
      <w:r w:rsidRPr="00492CB1">
        <w:rPr>
          <w:rFonts w:cstheme="minorHAnsi"/>
          <w:sz w:val="20"/>
          <w:szCs w:val="20"/>
          <w:lang w:eastAsia="ar-SA"/>
        </w:rPr>
        <w:t xml:space="preserve"> </w:t>
      </w:r>
      <w:proofErr w:type="spellStart"/>
      <w:r w:rsidRPr="00492CB1">
        <w:rPr>
          <w:rFonts w:cstheme="minorHAnsi"/>
          <w:sz w:val="20"/>
          <w:szCs w:val="20"/>
          <w:lang w:eastAsia="ar-SA"/>
        </w:rPr>
        <w:t>Worldwide</w:t>
      </w:r>
      <w:proofErr w:type="spellEnd"/>
      <w:r w:rsidRPr="00492CB1">
        <w:rPr>
          <w:rFonts w:cstheme="minorHAnsi"/>
          <w:sz w:val="20"/>
          <w:szCs w:val="20"/>
          <w:lang w:eastAsia="ar-SA"/>
        </w:rPr>
        <w:t>/</w:t>
      </w:r>
      <w:proofErr w:type="spellStart"/>
      <w:r w:rsidRPr="00492CB1">
        <w:rPr>
          <w:rFonts w:cstheme="minorHAnsi"/>
          <w:sz w:val="20"/>
          <w:szCs w:val="20"/>
          <w:lang w:eastAsia="ar-SA"/>
        </w:rPr>
        <w:t>Visa</w:t>
      </w:r>
      <w:proofErr w:type="spellEnd"/>
      <w:r w:rsidRPr="00492CB1">
        <w:rPr>
          <w:rFonts w:cstheme="minorHAnsi"/>
          <w:sz w:val="20"/>
          <w:szCs w:val="20"/>
          <w:lang w:eastAsia="ar-SA"/>
        </w:rPr>
        <w:t xml:space="preserve"> </w:t>
      </w:r>
      <w:proofErr w:type="spellStart"/>
      <w:r w:rsidRPr="00492CB1">
        <w:rPr>
          <w:rFonts w:cstheme="minorHAnsi"/>
          <w:sz w:val="20"/>
          <w:szCs w:val="20"/>
          <w:lang w:eastAsia="ar-SA"/>
        </w:rPr>
        <w:t>International</w:t>
      </w:r>
      <w:proofErr w:type="spellEnd"/>
      <w:r>
        <w:rPr>
          <w:rFonts w:cstheme="minorHAnsi"/>
          <w:sz w:val="20"/>
          <w:szCs w:val="20"/>
          <w:lang w:eastAsia="ar-SA"/>
        </w:rPr>
        <w:t>, либо платежной системой «Мир»</w:t>
      </w:r>
      <w:r w:rsidRPr="00492CB1">
        <w:rPr>
          <w:rFonts w:cstheme="minorHAnsi"/>
          <w:sz w:val="20"/>
          <w:szCs w:val="20"/>
          <w:lang w:eastAsia="ar-SA"/>
        </w:rPr>
        <w:t>) РНКО в электронной форме в качестве подтверждения совершения Клиентом операции с использованием Электронного средства платежа, являющийся основанием для изменения РНКО Остатка ЭДС на сумму, указанную в документе.</w:t>
      </w:r>
    </w:p>
    <w:p w:rsidR="0002117F" w:rsidRPr="00492CB1" w:rsidRDefault="0002117F" w:rsidP="0002117F">
      <w:pPr>
        <w:widowControl w:val="0"/>
        <w:suppressAutoHyphens/>
        <w:autoSpaceDE w:val="0"/>
        <w:ind w:firstLine="709"/>
        <w:jc w:val="both"/>
        <w:rPr>
          <w:rFonts w:cstheme="minorHAnsi"/>
          <w:sz w:val="20"/>
          <w:szCs w:val="20"/>
          <w:lang w:eastAsia="ar-SA"/>
        </w:rPr>
      </w:pPr>
      <w:r w:rsidRPr="00492CB1">
        <w:rPr>
          <w:rFonts w:cstheme="minorHAnsi"/>
          <w:b/>
          <w:sz w:val="20"/>
          <w:szCs w:val="20"/>
          <w:lang w:eastAsia="ar-SA"/>
        </w:rPr>
        <w:t>Реквизиты Карты клиента</w:t>
      </w:r>
      <w:r w:rsidRPr="00492CB1" w:rsidDel="00853A17">
        <w:rPr>
          <w:rFonts w:cstheme="minorHAnsi"/>
          <w:b/>
          <w:sz w:val="20"/>
          <w:szCs w:val="20"/>
          <w:lang w:eastAsia="ar-SA"/>
        </w:rPr>
        <w:t xml:space="preserve"> </w:t>
      </w:r>
      <w:r w:rsidRPr="00492CB1">
        <w:rPr>
          <w:rFonts w:cstheme="minorHAnsi"/>
          <w:sz w:val="20"/>
          <w:szCs w:val="20"/>
          <w:lang w:eastAsia="ar-SA"/>
        </w:rPr>
        <w:t xml:space="preserve">– совокупность всех или некоторых параметров Карты клиента: </w:t>
      </w:r>
      <w:r w:rsidRPr="00492CB1">
        <w:rPr>
          <w:rFonts w:cstheme="minorHAnsi"/>
          <w:sz w:val="20"/>
          <w:szCs w:val="20"/>
          <w:lang w:val="en-US" w:eastAsia="ar-SA"/>
        </w:rPr>
        <w:t>PAN</w:t>
      </w:r>
      <w:r w:rsidRPr="00492CB1">
        <w:rPr>
          <w:rFonts w:cstheme="minorHAnsi"/>
          <w:sz w:val="20"/>
          <w:szCs w:val="20"/>
          <w:lang w:eastAsia="ar-SA"/>
        </w:rPr>
        <w:t xml:space="preserve"> (уникальный 16-значный номер Карты клиента, указанный на лицевой стороне), </w:t>
      </w:r>
      <w:r w:rsidRPr="00492CB1">
        <w:rPr>
          <w:rFonts w:cstheme="minorHAnsi"/>
          <w:sz w:val="20"/>
          <w:szCs w:val="20"/>
          <w:lang w:val="en-US" w:eastAsia="ar-SA"/>
        </w:rPr>
        <w:t>CVC</w:t>
      </w:r>
      <w:r w:rsidRPr="00492CB1">
        <w:rPr>
          <w:rFonts w:cstheme="minorHAnsi"/>
          <w:sz w:val="20"/>
          <w:szCs w:val="20"/>
          <w:lang w:eastAsia="ar-SA"/>
        </w:rPr>
        <w:t>2 код</w:t>
      </w:r>
      <w:r>
        <w:rPr>
          <w:sz w:val="20"/>
          <w:szCs w:val="20"/>
          <w:lang w:eastAsia="ar-SA"/>
        </w:rPr>
        <w:t>/</w:t>
      </w:r>
      <w:r w:rsidRPr="00492CB1">
        <w:rPr>
          <w:sz w:val="20"/>
          <w:szCs w:val="20"/>
          <w:lang w:eastAsia="ar-SA"/>
        </w:rPr>
        <w:t xml:space="preserve"> С</w:t>
      </w:r>
      <w:r w:rsidRPr="00492CB1">
        <w:rPr>
          <w:sz w:val="20"/>
          <w:szCs w:val="20"/>
          <w:lang w:val="en-US" w:eastAsia="ar-SA"/>
        </w:rPr>
        <w:t>VV</w:t>
      </w:r>
      <w:r w:rsidRPr="00492CB1">
        <w:rPr>
          <w:sz w:val="20"/>
          <w:szCs w:val="20"/>
          <w:lang w:eastAsia="ar-SA"/>
        </w:rPr>
        <w:t>2 код</w:t>
      </w:r>
      <w:r>
        <w:rPr>
          <w:sz w:val="20"/>
          <w:szCs w:val="20"/>
          <w:lang w:eastAsia="ar-SA"/>
        </w:rPr>
        <w:t>/ ППК2 код</w:t>
      </w:r>
      <w:r w:rsidRPr="00492CB1">
        <w:rPr>
          <w:rFonts w:cstheme="minorHAnsi"/>
          <w:sz w:val="20"/>
          <w:szCs w:val="20"/>
          <w:lang w:eastAsia="ar-SA"/>
        </w:rPr>
        <w:t xml:space="preserve">, Срок действия Карты клиента. </w:t>
      </w:r>
    </w:p>
    <w:p w:rsidR="0002117F" w:rsidRPr="00492CB1" w:rsidRDefault="0002117F" w:rsidP="0002117F">
      <w:pPr>
        <w:widowControl w:val="0"/>
        <w:suppressAutoHyphens/>
        <w:autoSpaceDE w:val="0"/>
        <w:ind w:firstLine="709"/>
        <w:jc w:val="both"/>
        <w:rPr>
          <w:rFonts w:cstheme="minorHAnsi"/>
          <w:sz w:val="20"/>
          <w:szCs w:val="20"/>
          <w:lang w:eastAsia="ar-SA"/>
        </w:rPr>
      </w:pPr>
      <w:r w:rsidRPr="00492CB1">
        <w:rPr>
          <w:rFonts w:cstheme="minorHAnsi"/>
          <w:b/>
          <w:sz w:val="20"/>
          <w:szCs w:val="20"/>
          <w:lang w:eastAsia="ar-SA"/>
        </w:rPr>
        <w:t>РНКО</w:t>
      </w:r>
      <w:r w:rsidRPr="00492CB1">
        <w:rPr>
          <w:rFonts w:cstheme="minorHAnsi"/>
          <w:sz w:val="20"/>
          <w:szCs w:val="20"/>
          <w:lang w:eastAsia="ar-SA"/>
        </w:rPr>
        <w:t xml:space="preserve"> – Расчетная небанковская кредитная организация «Платежный Центр» (общество с ограниченной ответственностью), осуществляющая деятельность оператора электронных денежных средств, оператора по переводу денежных средств и эмиссию банковских предоплаченных карт </w:t>
      </w:r>
      <w:r>
        <w:rPr>
          <w:rFonts w:cstheme="minorHAnsi"/>
          <w:sz w:val="20"/>
          <w:szCs w:val="20"/>
          <w:lang w:eastAsia="ar-SA"/>
        </w:rPr>
        <w:t>П</w:t>
      </w:r>
      <w:r w:rsidRPr="00492CB1">
        <w:rPr>
          <w:rFonts w:cstheme="minorHAnsi"/>
          <w:sz w:val="20"/>
          <w:szCs w:val="20"/>
          <w:lang w:eastAsia="ar-SA"/>
        </w:rPr>
        <w:t>латежной системы.</w:t>
      </w:r>
    </w:p>
    <w:p w:rsidR="0002117F" w:rsidRPr="00492CB1" w:rsidRDefault="0002117F" w:rsidP="0002117F">
      <w:pPr>
        <w:suppressAutoHyphens/>
        <w:ind w:firstLine="709"/>
        <w:jc w:val="both"/>
        <w:rPr>
          <w:sz w:val="20"/>
          <w:szCs w:val="20"/>
          <w:lang w:eastAsia="ar-SA"/>
        </w:rPr>
      </w:pPr>
      <w:r w:rsidRPr="00492CB1">
        <w:rPr>
          <w:b/>
          <w:sz w:val="20"/>
          <w:szCs w:val="20"/>
          <w:lang w:eastAsia="ar-SA"/>
        </w:rPr>
        <w:t>Сайт</w:t>
      </w:r>
      <w:r w:rsidRPr="00492CB1">
        <w:rPr>
          <w:sz w:val="20"/>
          <w:szCs w:val="20"/>
          <w:lang w:eastAsia="ar-SA"/>
        </w:rPr>
        <w:t xml:space="preserve"> </w:t>
      </w:r>
      <w:r w:rsidRPr="00492CB1">
        <w:rPr>
          <w:lang w:eastAsia="ar-SA"/>
        </w:rPr>
        <w:t>–</w:t>
      </w:r>
      <w:r w:rsidRPr="00492CB1">
        <w:rPr>
          <w:sz w:val="20"/>
          <w:szCs w:val="20"/>
          <w:lang w:eastAsia="ar-SA"/>
        </w:rPr>
        <w:t xml:space="preserve"> сайт в сети Интернет, используемый Клиентом в рамках настоящего Договора. Доменное имя и (или) сетевой адрес Сайта указан в Специальных условиях обслуживания № 2. </w:t>
      </w:r>
    </w:p>
    <w:p w:rsidR="0002117F" w:rsidRPr="00492CB1" w:rsidRDefault="0002117F" w:rsidP="0002117F">
      <w:pPr>
        <w:widowControl w:val="0"/>
        <w:suppressAutoHyphens/>
        <w:autoSpaceDE w:val="0"/>
        <w:ind w:firstLine="709"/>
        <w:jc w:val="both"/>
        <w:rPr>
          <w:rFonts w:ascii="Calibri" w:hAnsi="Calibri"/>
          <w:sz w:val="20"/>
          <w:szCs w:val="20"/>
          <w:lang w:eastAsia="ar-SA"/>
        </w:rPr>
      </w:pPr>
      <w:r w:rsidRPr="00492CB1">
        <w:rPr>
          <w:b/>
          <w:sz w:val="20"/>
          <w:szCs w:val="20"/>
          <w:lang w:eastAsia="ar-SA"/>
        </w:rPr>
        <w:t>Специальные условия обслуживания №2</w:t>
      </w:r>
      <w:r w:rsidRPr="00492CB1">
        <w:rPr>
          <w:rFonts w:cstheme="minorHAnsi"/>
          <w:sz w:val="20"/>
          <w:szCs w:val="20"/>
          <w:lang w:eastAsia="ar-SA"/>
        </w:rPr>
        <w:t xml:space="preserve"> – являющиеся неотъемлемой частью настоящего Договора </w:t>
      </w:r>
      <w:r w:rsidRPr="00492CB1">
        <w:rPr>
          <w:rFonts w:ascii="Calibri" w:hAnsi="Calibri"/>
          <w:sz w:val="20"/>
          <w:szCs w:val="20"/>
          <w:lang w:eastAsia="ar-SA"/>
        </w:rPr>
        <w:t xml:space="preserve">условия, </w:t>
      </w:r>
      <w:r w:rsidRPr="00492CB1">
        <w:rPr>
          <w:sz w:val="20"/>
          <w:szCs w:val="20"/>
          <w:lang w:eastAsia="ar-SA"/>
        </w:rPr>
        <w:t xml:space="preserve">определяющие индивидуальные особенности использования Электронного средства платежа в зависимости от Организатора. </w:t>
      </w:r>
    </w:p>
    <w:p w:rsidR="0002117F" w:rsidRPr="00492CB1" w:rsidRDefault="0002117F" w:rsidP="0002117F">
      <w:pPr>
        <w:widowControl w:val="0"/>
        <w:suppressAutoHyphens/>
        <w:autoSpaceDE w:val="0"/>
        <w:ind w:firstLine="709"/>
        <w:jc w:val="both"/>
        <w:rPr>
          <w:sz w:val="20"/>
          <w:szCs w:val="20"/>
          <w:lang w:eastAsia="ar-SA"/>
        </w:rPr>
      </w:pPr>
      <w:r w:rsidRPr="00492CB1">
        <w:rPr>
          <w:rFonts w:ascii="Calibri" w:hAnsi="Calibri"/>
          <w:sz w:val="20"/>
          <w:szCs w:val="20"/>
          <w:lang w:eastAsia="ar-SA"/>
        </w:rPr>
        <w:t>Информация о н</w:t>
      </w:r>
      <w:r w:rsidRPr="00492CB1">
        <w:rPr>
          <w:rFonts w:cstheme="minorHAnsi"/>
          <w:sz w:val="20"/>
          <w:szCs w:val="20"/>
          <w:lang w:eastAsia="ar-SA"/>
        </w:rPr>
        <w:t xml:space="preserve">аименовании Организатора и ПС, адресе Сайта в сети Интернет, </w:t>
      </w:r>
      <w:r w:rsidRPr="00492CB1">
        <w:rPr>
          <w:rFonts w:cstheme="minorHAnsi"/>
          <w:sz w:val="20"/>
          <w:szCs w:val="20"/>
          <w:lang w:val="en-US" w:eastAsia="ar-SA"/>
        </w:rPr>
        <w:t>PIN</w:t>
      </w:r>
      <w:r w:rsidRPr="00492CB1">
        <w:rPr>
          <w:rFonts w:cstheme="minorHAnsi"/>
          <w:sz w:val="20"/>
          <w:szCs w:val="20"/>
          <w:lang w:eastAsia="ar-SA"/>
        </w:rPr>
        <w:t xml:space="preserve">-коде, </w:t>
      </w:r>
      <w:r w:rsidRPr="007344A6">
        <w:rPr>
          <w:rFonts w:cstheme="minorHAnsi"/>
          <w:sz w:val="20"/>
          <w:szCs w:val="20"/>
          <w:lang w:eastAsia="ar-SA"/>
        </w:rPr>
        <w:t xml:space="preserve">телефоне Информационного центра, организациях, </w:t>
      </w:r>
      <w:r w:rsidRPr="007344A6">
        <w:rPr>
          <w:rFonts w:cstheme="minorHAnsi"/>
          <w:sz w:val="20"/>
          <w:szCs w:val="20"/>
        </w:rPr>
        <w:t>осуществляющих функции Информационного центра</w:t>
      </w:r>
      <w:r w:rsidRPr="007344A6">
        <w:rPr>
          <w:rFonts w:cstheme="minorHAnsi"/>
          <w:sz w:val="20"/>
          <w:szCs w:val="20"/>
          <w:lang w:eastAsia="ar-SA"/>
        </w:rPr>
        <w:t>, внешнем</w:t>
      </w:r>
      <w:r w:rsidRPr="00492CB1">
        <w:rPr>
          <w:rFonts w:cstheme="minorHAnsi"/>
          <w:sz w:val="20"/>
          <w:szCs w:val="20"/>
          <w:lang w:eastAsia="ar-SA"/>
        </w:rPr>
        <w:t xml:space="preserve"> виде Карты клиента (логотипе), а также иная информация об индивидуальных особенностях использования Электронного средства платежа (в </w:t>
      </w:r>
      <w:proofErr w:type="spellStart"/>
      <w:r w:rsidRPr="00492CB1">
        <w:rPr>
          <w:rFonts w:cstheme="minorHAnsi"/>
          <w:sz w:val="20"/>
          <w:szCs w:val="20"/>
          <w:lang w:eastAsia="ar-SA"/>
        </w:rPr>
        <w:t>т.ч</w:t>
      </w:r>
      <w:proofErr w:type="spellEnd"/>
      <w:r w:rsidRPr="00492CB1">
        <w:rPr>
          <w:rFonts w:cstheme="minorHAnsi"/>
          <w:sz w:val="20"/>
          <w:szCs w:val="20"/>
          <w:lang w:eastAsia="ar-SA"/>
        </w:rPr>
        <w:t xml:space="preserve">. существующих ограничениях использования) указана в Специальных условиях обслуживания № 2. </w:t>
      </w:r>
    </w:p>
    <w:p w:rsidR="0002117F" w:rsidRPr="00492CB1" w:rsidRDefault="0002117F" w:rsidP="0002117F">
      <w:pPr>
        <w:suppressAutoHyphens/>
        <w:ind w:firstLine="709"/>
        <w:jc w:val="both"/>
        <w:rPr>
          <w:rFonts w:cstheme="minorHAnsi"/>
          <w:sz w:val="20"/>
          <w:szCs w:val="20"/>
          <w:lang w:eastAsia="ar-SA"/>
        </w:rPr>
      </w:pPr>
      <w:r w:rsidRPr="00492CB1">
        <w:rPr>
          <w:rFonts w:cstheme="minorHAnsi"/>
          <w:b/>
          <w:sz w:val="20"/>
          <w:szCs w:val="20"/>
          <w:lang w:eastAsia="ar-SA"/>
        </w:rPr>
        <w:t>Срок действия</w:t>
      </w:r>
      <w:r w:rsidRPr="00492CB1">
        <w:rPr>
          <w:rFonts w:cstheme="minorHAnsi"/>
          <w:sz w:val="20"/>
          <w:szCs w:val="20"/>
          <w:lang w:eastAsia="ar-SA"/>
        </w:rPr>
        <w:t xml:space="preserve"> </w:t>
      </w:r>
      <w:r w:rsidRPr="00492CB1">
        <w:rPr>
          <w:rFonts w:cstheme="minorHAnsi"/>
          <w:b/>
          <w:sz w:val="20"/>
          <w:szCs w:val="20"/>
          <w:lang w:eastAsia="ar-SA"/>
        </w:rPr>
        <w:t xml:space="preserve">Карты клиента </w:t>
      </w:r>
      <w:r w:rsidRPr="00492CB1">
        <w:rPr>
          <w:rFonts w:cstheme="minorHAnsi"/>
          <w:sz w:val="20"/>
          <w:szCs w:val="20"/>
          <w:lang w:eastAsia="ar-SA"/>
        </w:rPr>
        <w:t xml:space="preserve">– период, определяемый с момента заключения Договора и до последней календарной даты месяца, указанного на лицевой стороне Карты клиента, в течение которого (но в период действия настоящего Договора) возможно совершение операций с Остатком ЭДС, учтенном в соответствующем Электронном кошельке. </w:t>
      </w:r>
    </w:p>
    <w:p w:rsidR="0002117F" w:rsidRPr="00492CB1" w:rsidRDefault="0002117F" w:rsidP="0002117F">
      <w:pPr>
        <w:suppressAutoHyphens/>
        <w:ind w:firstLine="709"/>
        <w:jc w:val="both"/>
        <w:rPr>
          <w:sz w:val="20"/>
          <w:szCs w:val="20"/>
          <w:lang w:eastAsia="ar-SA"/>
        </w:rPr>
      </w:pPr>
      <w:r w:rsidRPr="00492CB1">
        <w:rPr>
          <w:b/>
          <w:sz w:val="20"/>
          <w:szCs w:val="20"/>
          <w:lang w:eastAsia="ar-SA"/>
        </w:rPr>
        <w:t>Тарифы №2</w:t>
      </w:r>
      <w:r w:rsidRPr="00492CB1">
        <w:rPr>
          <w:sz w:val="20"/>
          <w:szCs w:val="20"/>
          <w:lang w:eastAsia="ar-SA"/>
        </w:rPr>
        <w:t xml:space="preserve"> – являющиеся неотъемлемой частью настоящего Договора условия, устанавливающие величину и основания выплаты Комиссионного сбора Клиентом в пользу РНКО. </w:t>
      </w:r>
      <w:r w:rsidRPr="00492CB1">
        <w:rPr>
          <w:rFonts w:cstheme="minorHAnsi"/>
          <w:sz w:val="20"/>
          <w:szCs w:val="20"/>
          <w:lang w:eastAsia="ar-SA"/>
        </w:rPr>
        <w:t>Каждый раз в момент совершения операции Клиент выражает свое согласие с Тарифами №2, действующими на момент совершения операции.</w:t>
      </w:r>
    </w:p>
    <w:p w:rsidR="0002117F" w:rsidRPr="00C76792" w:rsidRDefault="0002117F" w:rsidP="0002117F">
      <w:pPr>
        <w:suppressAutoHyphens/>
        <w:ind w:firstLine="709"/>
        <w:jc w:val="both"/>
        <w:rPr>
          <w:rFonts w:cstheme="minorHAnsi"/>
          <w:sz w:val="20"/>
          <w:szCs w:val="20"/>
          <w:lang w:eastAsia="ar-SA"/>
        </w:rPr>
      </w:pPr>
      <w:r w:rsidRPr="00492CB1">
        <w:rPr>
          <w:b/>
          <w:sz w:val="20"/>
          <w:szCs w:val="20"/>
          <w:lang w:eastAsia="ar-SA"/>
        </w:rPr>
        <w:t>Торгово-сервисные предприятия (ТСП)</w:t>
      </w:r>
      <w:r w:rsidRPr="00492CB1">
        <w:rPr>
          <w:rFonts w:cstheme="minorHAnsi"/>
          <w:b/>
          <w:sz w:val="20"/>
          <w:szCs w:val="20"/>
          <w:lang w:eastAsia="ar-SA"/>
        </w:rPr>
        <w:t xml:space="preserve"> </w:t>
      </w:r>
      <w:r w:rsidRPr="00492CB1">
        <w:rPr>
          <w:rFonts w:cstheme="minorHAnsi"/>
          <w:sz w:val="20"/>
          <w:szCs w:val="20"/>
          <w:lang w:eastAsia="ar-SA"/>
        </w:rPr>
        <w:t>– торгово-сервисные предприятия (юридические лица и индивидуальные предприниматели), кредитные организации, а также интернет-магазины, созданные на территории Российской Федерации, в которых предусмотрена возможность совершения операций с использованием Электронного средства платежа</w:t>
      </w:r>
      <w:r>
        <w:rPr>
          <w:rFonts w:cstheme="minorHAnsi"/>
          <w:sz w:val="20"/>
          <w:szCs w:val="20"/>
          <w:lang w:eastAsia="ar-SA"/>
        </w:rPr>
        <w:t xml:space="preserve"> </w:t>
      </w:r>
      <w:r w:rsidRPr="0096715D">
        <w:rPr>
          <w:rStyle w:val="ui-provider"/>
          <w:rFonts w:cstheme="minorHAnsi"/>
          <w:sz w:val="20"/>
          <w:szCs w:val="20"/>
        </w:rPr>
        <w:t xml:space="preserve">(имеется терминал оплаты с магнитным </w:t>
      </w:r>
      <w:proofErr w:type="spellStart"/>
      <w:r w:rsidRPr="0096715D">
        <w:rPr>
          <w:rStyle w:val="ui-provider"/>
          <w:rFonts w:cstheme="minorHAnsi"/>
          <w:sz w:val="20"/>
          <w:szCs w:val="20"/>
        </w:rPr>
        <w:t>ридером</w:t>
      </w:r>
      <w:proofErr w:type="spellEnd"/>
      <w:r w:rsidRPr="0096715D">
        <w:rPr>
          <w:rStyle w:val="ui-provider"/>
          <w:rFonts w:cstheme="minorHAnsi"/>
          <w:sz w:val="20"/>
          <w:szCs w:val="20"/>
        </w:rPr>
        <w:t>/</w:t>
      </w:r>
      <w:proofErr w:type="spellStart"/>
      <w:r w:rsidRPr="0096715D">
        <w:rPr>
          <w:rStyle w:val="ui-provider"/>
          <w:rFonts w:cstheme="minorHAnsi"/>
          <w:sz w:val="20"/>
          <w:szCs w:val="20"/>
        </w:rPr>
        <w:t>ридером</w:t>
      </w:r>
      <w:proofErr w:type="spellEnd"/>
      <w:r w:rsidRPr="0096715D">
        <w:rPr>
          <w:rStyle w:val="ui-provider"/>
          <w:rFonts w:cstheme="minorHAnsi"/>
          <w:sz w:val="20"/>
          <w:szCs w:val="20"/>
        </w:rPr>
        <w:t xml:space="preserve"> для микропроцессорных карт/возможностью бесконтактной оплаты</w:t>
      </w:r>
      <w:r>
        <w:rPr>
          <w:rStyle w:val="ui-provider"/>
          <w:rFonts w:cstheme="minorHAnsi"/>
          <w:sz w:val="20"/>
          <w:szCs w:val="20"/>
        </w:rPr>
        <w:t>, необходимыми</w:t>
      </w:r>
      <w:r w:rsidRPr="0096715D">
        <w:rPr>
          <w:rStyle w:val="ui-provider"/>
          <w:rFonts w:cstheme="minorHAnsi"/>
          <w:sz w:val="20"/>
          <w:szCs w:val="20"/>
        </w:rPr>
        <w:t xml:space="preserve"> для использования соответствующей Карты Клиента)</w:t>
      </w:r>
      <w:r w:rsidRPr="0096715D">
        <w:rPr>
          <w:rFonts w:cstheme="minorHAnsi"/>
          <w:sz w:val="20"/>
          <w:szCs w:val="20"/>
          <w:lang w:eastAsia="ar-SA"/>
        </w:rPr>
        <w:t xml:space="preserve">, </w:t>
      </w:r>
      <w:r>
        <w:rPr>
          <w:rFonts w:cstheme="minorHAnsi"/>
          <w:sz w:val="20"/>
          <w:szCs w:val="20"/>
          <w:lang w:eastAsia="ar-SA"/>
        </w:rPr>
        <w:t>с учетом ограничений, установленных Специальными условиями обслуживания №2</w:t>
      </w:r>
      <w:r w:rsidRPr="00492CB1">
        <w:rPr>
          <w:rFonts w:cstheme="minorHAnsi"/>
          <w:sz w:val="20"/>
          <w:szCs w:val="20"/>
          <w:lang w:eastAsia="ar-SA"/>
        </w:rPr>
        <w:t xml:space="preserve">. </w:t>
      </w:r>
    </w:p>
    <w:p w:rsidR="0002117F" w:rsidRPr="00492CB1" w:rsidRDefault="0002117F" w:rsidP="0002117F">
      <w:pPr>
        <w:widowControl w:val="0"/>
        <w:suppressAutoHyphens/>
        <w:ind w:firstLine="709"/>
        <w:jc w:val="both"/>
        <w:rPr>
          <w:rFonts w:cstheme="minorHAnsi"/>
          <w:b/>
          <w:sz w:val="20"/>
          <w:szCs w:val="20"/>
          <w:lang w:eastAsia="ar-SA"/>
        </w:rPr>
      </w:pPr>
      <w:r w:rsidRPr="00492CB1">
        <w:rPr>
          <w:rFonts w:cstheme="minorHAnsi"/>
          <w:b/>
          <w:sz w:val="20"/>
          <w:szCs w:val="20"/>
          <w:lang w:eastAsia="ar-SA"/>
        </w:rPr>
        <w:t>Услуга «</w:t>
      </w:r>
      <w:r w:rsidRPr="00492CB1">
        <w:rPr>
          <w:rFonts w:cstheme="minorHAnsi"/>
          <w:b/>
          <w:sz w:val="20"/>
          <w:szCs w:val="20"/>
          <w:lang w:val="en-US" w:eastAsia="ar-SA"/>
        </w:rPr>
        <w:t>SMS</w:t>
      </w:r>
      <w:r w:rsidRPr="00492CB1">
        <w:rPr>
          <w:rFonts w:cstheme="minorHAnsi"/>
          <w:b/>
          <w:sz w:val="20"/>
          <w:szCs w:val="20"/>
          <w:lang w:eastAsia="ar-SA"/>
        </w:rPr>
        <w:t xml:space="preserve">-уведомления» </w:t>
      </w:r>
      <w:r w:rsidRPr="00492CB1">
        <w:rPr>
          <w:rFonts w:cstheme="minorHAnsi"/>
          <w:sz w:val="20"/>
          <w:szCs w:val="20"/>
          <w:lang w:eastAsia="ar-SA"/>
        </w:rPr>
        <w:t>–</w:t>
      </w:r>
      <w:r w:rsidRPr="00492CB1">
        <w:rPr>
          <w:rFonts w:cstheme="minorHAnsi"/>
          <w:b/>
          <w:sz w:val="20"/>
          <w:szCs w:val="20"/>
          <w:lang w:eastAsia="ar-SA"/>
        </w:rPr>
        <w:t xml:space="preserve"> </w:t>
      </w:r>
      <w:r w:rsidRPr="00492CB1">
        <w:rPr>
          <w:rFonts w:cstheme="minorHAnsi"/>
          <w:sz w:val="20"/>
          <w:szCs w:val="20"/>
          <w:lang w:eastAsia="ar-SA"/>
        </w:rPr>
        <w:t>оказываемая РНКО на основании Договора в соответствии с Условиями услуга по направлению Клиенту уведомлений в виде короткого текстового сообщения (</w:t>
      </w:r>
      <w:r w:rsidRPr="00492CB1">
        <w:rPr>
          <w:rFonts w:cstheme="minorHAnsi"/>
          <w:sz w:val="20"/>
          <w:szCs w:val="20"/>
          <w:lang w:val="en-US" w:eastAsia="ar-SA"/>
        </w:rPr>
        <w:t>SMS</w:t>
      </w:r>
      <w:r w:rsidRPr="00492CB1">
        <w:rPr>
          <w:rFonts w:cstheme="minorHAnsi"/>
          <w:sz w:val="20"/>
          <w:szCs w:val="20"/>
          <w:lang w:eastAsia="ar-SA"/>
        </w:rPr>
        <w:t xml:space="preserve">) с информацией: 1) о каждой успешной Авторизации с использованием ЭСП; 2) о факте и сумме повторного </w:t>
      </w:r>
      <w:r w:rsidRPr="00492CB1">
        <w:rPr>
          <w:sz w:val="20"/>
          <w:lang w:eastAsia="ar-SA"/>
        </w:rPr>
        <w:t>увеличения РНКО Остатка ЭДС на сумму поступивших в пользу Клиента в РНКО от Организатора денежных средств, либо увеличении Остатка ЭДС</w:t>
      </w:r>
      <w:r w:rsidRPr="00492CB1">
        <w:rPr>
          <w:rFonts w:ascii="Calibri" w:hAnsi="Calibri" w:cs="Calibri"/>
          <w:sz w:val="20"/>
          <w:szCs w:val="20"/>
        </w:rPr>
        <w:t xml:space="preserve"> за счет денежных средств, поступивших в РНКО Клиенту от ТСП при возврате товара, при отказе от работ, услуг или при оспаривании операций</w:t>
      </w:r>
      <w:r w:rsidRPr="00492CB1">
        <w:rPr>
          <w:rFonts w:cstheme="minorHAnsi"/>
          <w:sz w:val="20"/>
          <w:szCs w:val="20"/>
          <w:lang w:eastAsia="ar-SA"/>
        </w:rPr>
        <w:t xml:space="preserve">.  </w:t>
      </w:r>
    </w:p>
    <w:p w:rsidR="0002117F" w:rsidRPr="00492CB1" w:rsidRDefault="0002117F" w:rsidP="0002117F">
      <w:pPr>
        <w:widowControl w:val="0"/>
        <w:ind w:firstLine="709"/>
        <w:jc w:val="both"/>
        <w:rPr>
          <w:rFonts w:cstheme="minorHAnsi"/>
          <w:sz w:val="20"/>
          <w:szCs w:val="20"/>
          <w:lang w:eastAsia="ar-SA"/>
        </w:rPr>
      </w:pPr>
      <w:r w:rsidRPr="00492CB1">
        <w:rPr>
          <w:rFonts w:cstheme="minorHAnsi"/>
          <w:b/>
          <w:sz w:val="20"/>
          <w:szCs w:val="20"/>
          <w:lang w:eastAsia="ar-SA"/>
        </w:rPr>
        <w:t>Учетный номер (</w:t>
      </w:r>
      <w:r w:rsidRPr="00492CB1">
        <w:rPr>
          <w:rFonts w:cstheme="minorHAnsi"/>
          <w:b/>
          <w:sz w:val="20"/>
          <w:szCs w:val="20"/>
          <w:lang w:val="en-US" w:eastAsia="ar-SA"/>
        </w:rPr>
        <w:t>EAN</w:t>
      </w:r>
      <w:r w:rsidRPr="00492CB1">
        <w:rPr>
          <w:rFonts w:cstheme="minorHAnsi"/>
          <w:b/>
          <w:sz w:val="20"/>
          <w:szCs w:val="20"/>
          <w:lang w:eastAsia="ar-SA"/>
        </w:rPr>
        <w:t xml:space="preserve">) </w:t>
      </w:r>
      <w:r w:rsidRPr="00492CB1">
        <w:rPr>
          <w:rFonts w:cstheme="minorHAnsi"/>
          <w:sz w:val="20"/>
          <w:szCs w:val="20"/>
          <w:lang w:eastAsia="ar-SA"/>
        </w:rPr>
        <w:t>– 13-значный номер, указанный на оборотной и/или лицевой стороне Карты клиента, однозначно соответствующий определенному Коду активации.</w:t>
      </w:r>
    </w:p>
    <w:p w:rsidR="0002117F" w:rsidRPr="00492CB1" w:rsidRDefault="0002117F" w:rsidP="0002117F">
      <w:pPr>
        <w:widowControl w:val="0"/>
        <w:suppressAutoHyphens/>
        <w:ind w:firstLine="709"/>
        <w:jc w:val="both"/>
        <w:rPr>
          <w:rFonts w:cstheme="minorHAnsi"/>
          <w:sz w:val="20"/>
          <w:szCs w:val="20"/>
          <w:lang w:eastAsia="ar-SA"/>
        </w:rPr>
      </w:pPr>
      <w:r w:rsidRPr="00492CB1">
        <w:rPr>
          <w:rFonts w:cstheme="minorHAnsi"/>
          <w:b/>
          <w:sz w:val="20"/>
          <w:szCs w:val="20"/>
          <w:lang w:eastAsia="ar-SA"/>
        </w:rPr>
        <w:t>Электронные денежные средства (ЭДС)</w:t>
      </w:r>
      <w:r w:rsidRPr="00492CB1">
        <w:rPr>
          <w:rFonts w:cstheme="minorHAnsi"/>
          <w:sz w:val="20"/>
          <w:szCs w:val="20"/>
          <w:lang w:eastAsia="ar-SA"/>
        </w:rPr>
        <w:t xml:space="preserve"> – денежные средства в валюте Российской Федерации, которые предварительно предоставлены Клиентом РНКО с целью совершения переводов, не связанных с осуществлением предпринимательской деятельности и частной практики, учитываемые в Электронном кошельке Клиента.</w:t>
      </w:r>
    </w:p>
    <w:p w:rsidR="0002117F" w:rsidRPr="00492CB1" w:rsidRDefault="0002117F" w:rsidP="0002117F">
      <w:pPr>
        <w:widowControl w:val="0"/>
        <w:suppressAutoHyphens/>
        <w:ind w:firstLine="709"/>
        <w:jc w:val="both"/>
        <w:rPr>
          <w:rFonts w:cstheme="minorHAnsi"/>
          <w:sz w:val="20"/>
          <w:szCs w:val="20"/>
          <w:lang w:eastAsia="ar-SA"/>
        </w:rPr>
      </w:pPr>
      <w:r w:rsidRPr="00492CB1">
        <w:rPr>
          <w:rFonts w:cstheme="minorHAnsi"/>
          <w:sz w:val="20"/>
          <w:szCs w:val="20"/>
          <w:lang w:eastAsia="ar-SA"/>
        </w:rPr>
        <w:t>Электронные денежные средства не подлежат обязательному страхованию в соответствии с Федеральным законом Российской Федерации от 23.12.2003 №177-ФЗ «О страховании вкладов физических лиц в банках Российской Федерации».</w:t>
      </w:r>
    </w:p>
    <w:p w:rsidR="0002117F" w:rsidRPr="00492CB1" w:rsidRDefault="0002117F" w:rsidP="0002117F">
      <w:pPr>
        <w:widowControl w:val="0"/>
        <w:suppressAutoHyphens/>
        <w:ind w:firstLine="709"/>
        <w:jc w:val="both"/>
        <w:rPr>
          <w:rFonts w:cstheme="minorHAnsi"/>
          <w:sz w:val="20"/>
          <w:szCs w:val="20"/>
          <w:lang w:eastAsia="ar-SA"/>
        </w:rPr>
      </w:pPr>
      <w:r w:rsidRPr="00492CB1">
        <w:rPr>
          <w:rFonts w:cstheme="minorHAnsi"/>
          <w:b/>
          <w:sz w:val="20"/>
          <w:szCs w:val="20"/>
          <w:lang w:eastAsia="ar-SA"/>
        </w:rPr>
        <w:t xml:space="preserve">Электронный кошелек </w:t>
      </w:r>
      <w:r w:rsidRPr="00492CB1">
        <w:rPr>
          <w:rFonts w:cstheme="minorHAnsi"/>
          <w:sz w:val="20"/>
          <w:szCs w:val="20"/>
          <w:lang w:eastAsia="ar-SA"/>
        </w:rPr>
        <w:t xml:space="preserve">– учетная запись РНКО в электронном виде, содержащая сведения о ЕАN, Остатке ЭДС и операциях Клиента. </w:t>
      </w:r>
    </w:p>
    <w:p w:rsidR="0002117F" w:rsidRPr="00492CB1" w:rsidRDefault="0002117F" w:rsidP="0002117F">
      <w:pPr>
        <w:widowControl w:val="0"/>
        <w:suppressAutoHyphens/>
        <w:ind w:firstLine="709"/>
        <w:jc w:val="both"/>
        <w:rPr>
          <w:rFonts w:cstheme="minorHAnsi"/>
          <w:sz w:val="20"/>
          <w:szCs w:val="20"/>
          <w:lang w:eastAsia="ar-SA"/>
        </w:rPr>
      </w:pPr>
      <w:r w:rsidRPr="00492CB1">
        <w:rPr>
          <w:rFonts w:cstheme="minorHAnsi"/>
          <w:b/>
          <w:sz w:val="20"/>
          <w:szCs w:val="20"/>
          <w:lang w:eastAsia="ar-SA"/>
        </w:rPr>
        <w:t>Электронное средство платежа</w:t>
      </w:r>
      <w:r w:rsidRPr="00492CB1">
        <w:rPr>
          <w:rFonts w:cstheme="minorHAnsi"/>
          <w:sz w:val="20"/>
          <w:szCs w:val="20"/>
          <w:lang w:eastAsia="ar-SA"/>
        </w:rPr>
        <w:t xml:space="preserve"> </w:t>
      </w:r>
      <w:r w:rsidRPr="00492CB1">
        <w:rPr>
          <w:rFonts w:cstheme="minorHAnsi"/>
          <w:b/>
          <w:sz w:val="20"/>
          <w:szCs w:val="20"/>
          <w:lang w:eastAsia="ar-SA"/>
        </w:rPr>
        <w:t>(ЭСП)</w:t>
      </w:r>
      <w:r w:rsidRPr="00492CB1">
        <w:rPr>
          <w:rFonts w:cstheme="minorHAnsi"/>
          <w:sz w:val="20"/>
          <w:szCs w:val="20"/>
          <w:lang w:eastAsia="ar-SA"/>
        </w:rPr>
        <w:t xml:space="preserve"> – совокупность Предоплаченной карты и технологии ее использования, позволяющая Клиенту составлять, удостоверять и передавать РНКО распоряжения в целях совершения перевода ЭДС. Электронное </w:t>
      </w:r>
      <w:r w:rsidRPr="00492CB1">
        <w:rPr>
          <w:sz w:val="20"/>
          <w:szCs w:val="20"/>
          <w:lang w:eastAsia="ar-SA"/>
        </w:rPr>
        <w:t>средство</w:t>
      </w:r>
      <w:r w:rsidRPr="00492CB1">
        <w:rPr>
          <w:rFonts w:cstheme="minorHAnsi"/>
          <w:sz w:val="20"/>
          <w:szCs w:val="20"/>
          <w:lang w:eastAsia="ar-SA"/>
        </w:rPr>
        <w:t xml:space="preserve"> платежа является </w:t>
      </w:r>
      <w:proofErr w:type="spellStart"/>
      <w:r w:rsidRPr="00492CB1">
        <w:rPr>
          <w:rFonts w:cstheme="minorHAnsi"/>
          <w:sz w:val="20"/>
          <w:szCs w:val="20"/>
          <w:lang w:eastAsia="ar-SA"/>
        </w:rPr>
        <w:t>неперсонифицированным</w:t>
      </w:r>
      <w:proofErr w:type="spellEnd"/>
      <w:r w:rsidRPr="00492CB1">
        <w:rPr>
          <w:rFonts w:cstheme="minorHAnsi"/>
          <w:sz w:val="20"/>
          <w:szCs w:val="20"/>
          <w:lang w:eastAsia="ar-SA"/>
        </w:rPr>
        <w:t>. В качестве технологии использования Предоплаченной карты после присоединения Клиента к Договору применяется Карта клиента.</w:t>
      </w:r>
    </w:p>
    <w:p w:rsidR="0002117F" w:rsidRPr="00492CB1" w:rsidRDefault="0002117F" w:rsidP="00F85E91">
      <w:pPr>
        <w:widowControl w:val="0"/>
        <w:numPr>
          <w:ilvl w:val="0"/>
          <w:numId w:val="1"/>
        </w:numPr>
        <w:tabs>
          <w:tab w:val="num" w:pos="-1418"/>
        </w:tabs>
        <w:suppressAutoHyphens/>
        <w:spacing w:before="120" w:after="120" w:line="240" w:lineRule="auto"/>
        <w:ind w:left="0" w:right="141" w:firstLine="284"/>
        <w:jc w:val="center"/>
        <w:outlineLvl w:val="1"/>
        <w:rPr>
          <w:rFonts w:cstheme="minorHAnsi"/>
          <w:b/>
          <w:sz w:val="20"/>
          <w:szCs w:val="20"/>
          <w:lang w:eastAsia="ar-SA"/>
        </w:rPr>
      </w:pPr>
      <w:r w:rsidRPr="00492CB1">
        <w:rPr>
          <w:rFonts w:cstheme="minorHAnsi"/>
          <w:b/>
          <w:sz w:val="20"/>
          <w:szCs w:val="20"/>
          <w:lang w:eastAsia="ar-SA"/>
        </w:rPr>
        <w:t>Предмет Договора</w:t>
      </w:r>
    </w:p>
    <w:p w:rsidR="0002117F" w:rsidRPr="00492CB1" w:rsidRDefault="0002117F" w:rsidP="0002117F">
      <w:pPr>
        <w:widowControl w:val="0"/>
        <w:ind w:firstLine="709"/>
        <w:jc w:val="both"/>
        <w:rPr>
          <w:rFonts w:cstheme="minorHAnsi"/>
          <w:sz w:val="20"/>
          <w:szCs w:val="20"/>
          <w:lang w:eastAsia="ar-SA"/>
        </w:rPr>
      </w:pPr>
      <w:r w:rsidRPr="00492CB1">
        <w:rPr>
          <w:rFonts w:cstheme="minorHAnsi"/>
          <w:sz w:val="20"/>
          <w:szCs w:val="20"/>
          <w:lang w:eastAsia="ar-SA"/>
        </w:rPr>
        <w:t>По настоящему договору РНКО обязуется:</w:t>
      </w:r>
    </w:p>
    <w:p w:rsidR="0002117F" w:rsidRPr="00492CB1" w:rsidRDefault="0002117F" w:rsidP="0002117F">
      <w:pPr>
        <w:widowControl w:val="0"/>
        <w:ind w:firstLine="709"/>
        <w:jc w:val="both"/>
        <w:rPr>
          <w:rFonts w:cstheme="minorHAnsi"/>
          <w:sz w:val="20"/>
          <w:szCs w:val="20"/>
        </w:rPr>
      </w:pPr>
      <w:r w:rsidRPr="00492CB1">
        <w:rPr>
          <w:rFonts w:cstheme="minorHAnsi"/>
          <w:sz w:val="20"/>
          <w:szCs w:val="20"/>
          <w:lang w:eastAsia="ar-SA"/>
        </w:rPr>
        <w:t>- эмитировать Предоплаченную карту и обеспечивать возможность совершения с ее использованием операций с Электронными денежными средствами</w:t>
      </w:r>
      <w:r w:rsidRPr="00492CB1">
        <w:rPr>
          <w:rFonts w:cstheme="minorHAnsi"/>
          <w:sz w:val="20"/>
          <w:szCs w:val="20"/>
        </w:rPr>
        <w:t>;</w:t>
      </w:r>
    </w:p>
    <w:p w:rsidR="0002117F" w:rsidRPr="00492CB1" w:rsidRDefault="0002117F" w:rsidP="0002117F">
      <w:pPr>
        <w:widowControl w:val="0"/>
        <w:ind w:firstLine="709"/>
        <w:jc w:val="both"/>
        <w:rPr>
          <w:rFonts w:cstheme="minorHAnsi"/>
          <w:sz w:val="20"/>
          <w:szCs w:val="20"/>
          <w:lang w:eastAsia="ar-SA"/>
        </w:rPr>
      </w:pPr>
      <w:r w:rsidRPr="00492CB1">
        <w:rPr>
          <w:rFonts w:cstheme="minorHAnsi"/>
          <w:sz w:val="20"/>
          <w:szCs w:val="20"/>
          <w:lang w:eastAsia="ar-SA"/>
        </w:rPr>
        <w:t>- создать Электронный кошелек Клиента и увеличить Остаток ЭДС в Электронном кошельке в соответствии с распоряжением Клиента;</w:t>
      </w:r>
    </w:p>
    <w:p w:rsidR="0002117F" w:rsidRPr="00492CB1" w:rsidRDefault="0002117F" w:rsidP="0002117F">
      <w:pPr>
        <w:widowControl w:val="0"/>
        <w:ind w:firstLine="709"/>
        <w:jc w:val="both"/>
        <w:rPr>
          <w:rFonts w:cstheme="minorHAnsi"/>
          <w:sz w:val="20"/>
          <w:szCs w:val="20"/>
          <w:lang w:eastAsia="ar-SA"/>
        </w:rPr>
      </w:pPr>
      <w:r w:rsidRPr="00492CB1">
        <w:rPr>
          <w:rFonts w:cstheme="minorHAnsi"/>
          <w:sz w:val="20"/>
          <w:szCs w:val="20"/>
          <w:lang w:eastAsia="ar-SA"/>
        </w:rPr>
        <w:t>- исполнять Распоряжения о возврате остатка ЭДС при подтверждении их Расчетными документами;</w:t>
      </w:r>
    </w:p>
    <w:p w:rsidR="0002117F" w:rsidRPr="00492CB1" w:rsidRDefault="0002117F" w:rsidP="0002117F">
      <w:pPr>
        <w:widowControl w:val="0"/>
        <w:ind w:firstLine="709"/>
        <w:jc w:val="both"/>
        <w:rPr>
          <w:rFonts w:cstheme="minorHAnsi"/>
          <w:sz w:val="20"/>
          <w:szCs w:val="20"/>
          <w:lang w:eastAsia="ar-SA"/>
        </w:rPr>
      </w:pPr>
      <w:r w:rsidRPr="00492CB1">
        <w:rPr>
          <w:rFonts w:cstheme="minorHAnsi"/>
          <w:sz w:val="20"/>
          <w:szCs w:val="20"/>
          <w:lang w:eastAsia="ar-SA"/>
        </w:rPr>
        <w:t xml:space="preserve">- обеспечивать Клиенту возможность с использованием </w:t>
      </w:r>
      <w:r w:rsidRPr="00492CB1">
        <w:rPr>
          <w:rFonts w:cstheme="minorHAnsi"/>
          <w:sz w:val="20"/>
          <w:szCs w:val="20"/>
        </w:rPr>
        <w:t xml:space="preserve">Электронного средства платежа </w:t>
      </w:r>
      <w:r w:rsidRPr="00492CB1">
        <w:rPr>
          <w:rFonts w:cstheme="minorHAnsi"/>
          <w:sz w:val="20"/>
          <w:szCs w:val="20"/>
          <w:lang w:eastAsia="ar-SA"/>
        </w:rPr>
        <w:t>составлять, удостоверять и передавать РНКО Распоряжения о возврате остатка ЭДС;</w:t>
      </w:r>
    </w:p>
    <w:p w:rsidR="0002117F" w:rsidRPr="00492CB1" w:rsidRDefault="0002117F" w:rsidP="0002117F">
      <w:pPr>
        <w:widowControl w:val="0"/>
        <w:ind w:firstLine="709"/>
        <w:jc w:val="both"/>
        <w:rPr>
          <w:rFonts w:cstheme="minorHAnsi"/>
          <w:sz w:val="20"/>
          <w:szCs w:val="20"/>
          <w:lang w:eastAsia="ar-SA"/>
        </w:rPr>
      </w:pPr>
      <w:r w:rsidRPr="00492CB1">
        <w:rPr>
          <w:rFonts w:cstheme="minorHAnsi"/>
          <w:sz w:val="20"/>
          <w:szCs w:val="20"/>
          <w:lang w:eastAsia="ar-SA"/>
        </w:rPr>
        <w:t xml:space="preserve"> - исполнять иные обязанности, предусмотренные настоящим Договором, </w:t>
      </w:r>
    </w:p>
    <w:p w:rsidR="0002117F" w:rsidRPr="00492CB1" w:rsidRDefault="0002117F" w:rsidP="002C3F07">
      <w:pPr>
        <w:widowControl w:val="0"/>
        <w:ind w:firstLine="709"/>
        <w:jc w:val="both"/>
        <w:rPr>
          <w:rFonts w:cstheme="minorHAnsi"/>
          <w:sz w:val="20"/>
          <w:szCs w:val="20"/>
          <w:lang w:eastAsia="ar-SA"/>
        </w:rPr>
      </w:pPr>
      <w:r w:rsidRPr="00492CB1">
        <w:rPr>
          <w:rFonts w:cstheme="minorHAnsi"/>
          <w:sz w:val="20"/>
          <w:szCs w:val="20"/>
          <w:lang w:eastAsia="ar-SA"/>
        </w:rPr>
        <w:t xml:space="preserve">а Клиент обязуется совершать все операции в соответствии с условиями настоящего Договора и оплачивать услуги РНКО в соответствии с Тарифами №2. </w:t>
      </w:r>
    </w:p>
    <w:p w:rsidR="0002117F" w:rsidRPr="00492CB1" w:rsidRDefault="0002117F" w:rsidP="00F85E91">
      <w:pPr>
        <w:widowControl w:val="0"/>
        <w:numPr>
          <w:ilvl w:val="0"/>
          <w:numId w:val="1"/>
        </w:numPr>
        <w:suppressAutoHyphens/>
        <w:autoSpaceDE w:val="0"/>
        <w:autoSpaceDN w:val="0"/>
        <w:adjustRightInd w:val="0"/>
        <w:spacing w:before="120" w:after="120" w:line="240" w:lineRule="auto"/>
        <w:ind w:left="0" w:firstLine="284"/>
        <w:jc w:val="center"/>
        <w:outlineLvl w:val="1"/>
        <w:rPr>
          <w:rFonts w:cstheme="minorHAnsi"/>
          <w:b/>
          <w:sz w:val="20"/>
          <w:szCs w:val="20"/>
        </w:rPr>
      </w:pPr>
      <w:r w:rsidRPr="00492CB1">
        <w:rPr>
          <w:rFonts w:cstheme="minorHAnsi"/>
          <w:b/>
          <w:sz w:val="20"/>
          <w:szCs w:val="20"/>
        </w:rPr>
        <w:t>Порядок заключения Договора</w:t>
      </w:r>
    </w:p>
    <w:p w:rsidR="0002117F" w:rsidRPr="00492CB1" w:rsidRDefault="0002117F" w:rsidP="0002117F">
      <w:pPr>
        <w:widowControl w:val="0"/>
        <w:numPr>
          <w:ilvl w:val="1"/>
          <w:numId w:val="1"/>
        </w:numPr>
        <w:tabs>
          <w:tab w:val="clear" w:pos="689"/>
          <w:tab w:val="num" w:pos="851"/>
          <w:tab w:val="left" w:pos="1276"/>
        </w:tabs>
        <w:suppressAutoHyphens/>
        <w:spacing w:after="0" w:line="240" w:lineRule="auto"/>
        <w:ind w:left="0" w:firstLine="709"/>
        <w:jc w:val="both"/>
        <w:rPr>
          <w:rFonts w:cstheme="minorHAnsi"/>
          <w:bCs/>
          <w:kern w:val="1"/>
          <w:sz w:val="20"/>
          <w:szCs w:val="20"/>
          <w:lang w:eastAsia="ar-SA"/>
        </w:rPr>
      </w:pPr>
      <w:r w:rsidRPr="00492CB1">
        <w:rPr>
          <w:rFonts w:cstheme="minorHAnsi"/>
          <w:bCs/>
          <w:kern w:val="1"/>
          <w:sz w:val="20"/>
          <w:szCs w:val="20"/>
          <w:lang w:eastAsia="ar-SA"/>
        </w:rPr>
        <w:t xml:space="preserve">Для присоединения к условиям настоящего Договора физическое лицо, являющееся держателем Кода активации, размещенного на Карте клиента, изучает условия Договора о комплексном обслуживании Клиента, в том числе Специальные условия обслуживания №2 и Тарифы №2, </w:t>
      </w:r>
      <w:r w:rsidRPr="00492CB1">
        <w:rPr>
          <w:bCs/>
          <w:kern w:val="1"/>
          <w:sz w:val="20"/>
          <w:szCs w:val="20"/>
          <w:lang w:eastAsia="ar-SA"/>
        </w:rPr>
        <w:t>Правила и Условия,</w:t>
      </w:r>
      <w:r w:rsidRPr="00492CB1">
        <w:rPr>
          <w:rFonts w:cstheme="minorHAnsi"/>
          <w:bCs/>
          <w:kern w:val="1"/>
          <w:sz w:val="20"/>
          <w:szCs w:val="20"/>
          <w:lang w:eastAsia="ar-SA"/>
        </w:rPr>
        <w:t xml:space="preserve"> размещенные на сайте </w:t>
      </w:r>
      <w:hyperlink r:id="rId6" w:history="1">
        <w:r w:rsidRPr="004212B8">
          <w:rPr>
            <w:rStyle w:val="a5"/>
            <w:rFonts w:eastAsia="Times New Roman"/>
            <w:sz w:val="20"/>
            <w:szCs w:val="20"/>
          </w:rPr>
          <w:t>www</w:t>
        </w:r>
        <w:r w:rsidRPr="004212B8">
          <w:rPr>
            <w:rStyle w:val="a5"/>
            <w:rFonts w:eastAsia="Times New Roman"/>
            <w:sz w:val="20"/>
            <w:szCs w:val="20"/>
            <w:lang w:val="en-US"/>
          </w:rPr>
          <w:t>.</w:t>
        </w:r>
        <w:r w:rsidRPr="004212B8">
          <w:rPr>
            <w:rStyle w:val="a5"/>
            <w:rFonts w:eastAsia="Times New Roman"/>
            <w:sz w:val="20"/>
            <w:szCs w:val="20"/>
          </w:rPr>
          <w:t>rnko</w:t>
        </w:r>
        <w:r w:rsidRPr="004212B8">
          <w:rPr>
            <w:rStyle w:val="a5"/>
            <w:rFonts w:eastAsia="Times New Roman"/>
            <w:sz w:val="20"/>
            <w:szCs w:val="20"/>
            <w:lang w:val="en-US"/>
          </w:rPr>
          <w:t>.</w:t>
        </w:r>
        <w:r w:rsidRPr="004212B8">
          <w:rPr>
            <w:rStyle w:val="a5"/>
            <w:rFonts w:eastAsia="Times New Roman"/>
            <w:sz w:val="20"/>
            <w:szCs w:val="20"/>
          </w:rPr>
          <w:t>ru</w:t>
        </w:r>
      </w:hyperlink>
      <w:r w:rsidRPr="00492CB1">
        <w:rPr>
          <w:rFonts w:cstheme="minorHAnsi"/>
          <w:bCs/>
          <w:kern w:val="1"/>
          <w:sz w:val="20"/>
          <w:szCs w:val="20"/>
          <w:u w:val="single"/>
          <w:lang w:eastAsia="ar-SA"/>
        </w:rPr>
        <w:t>,</w:t>
      </w:r>
      <w:r w:rsidRPr="00492CB1">
        <w:rPr>
          <w:rFonts w:cstheme="minorHAnsi"/>
          <w:bCs/>
          <w:kern w:val="1"/>
          <w:sz w:val="20"/>
          <w:szCs w:val="20"/>
          <w:lang w:eastAsia="ar-SA"/>
        </w:rPr>
        <w:t xml:space="preserve"> и при полном согласии с ними, акцептует настоящий Договор до окончания Срока действия Карты клиента </w:t>
      </w:r>
      <w:r>
        <w:rPr>
          <w:rFonts w:cstheme="minorHAnsi"/>
          <w:bCs/>
          <w:kern w:val="1"/>
          <w:sz w:val="20"/>
          <w:szCs w:val="20"/>
          <w:lang w:eastAsia="ar-SA"/>
        </w:rPr>
        <w:t>следующим способом</w:t>
      </w:r>
      <w:r w:rsidRPr="00492CB1">
        <w:rPr>
          <w:rFonts w:cstheme="minorHAnsi"/>
          <w:bCs/>
          <w:kern w:val="1"/>
          <w:sz w:val="20"/>
          <w:szCs w:val="20"/>
          <w:lang w:eastAsia="ar-SA"/>
        </w:rPr>
        <w:t>:</w:t>
      </w:r>
    </w:p>
    <w:p w:rsidR="0002117F" w:rsidRPr="0070491E"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bCs/>
          <w:kern w:val="1"/>
          <w:sz w:val="20"/>
          <w:szCs w:val="20"/>
          <w:lang w:eastAsia="ar-SA"/>
        </w:rPr>
      </w:pPr>
      <w:r w:rsidRPr="00492CB1">
        <w:rPr>
          <w:rFonts w:cstheme="minorHAnsi"/>
          <w:bCs/>
          <w:kern w:val="1"/>
          <w:sz w:val="20"/>
          <w:szCs w:val="20"/>
          <w:lang w:eastAsia="ar-SA"/>
        </w:rPr>
        <w:t>На Сайте в сети Интернет</w:t>
      </w:r>
      <w:r w:rsidRPr="00492CB1">
        <w:rPr>
          <w:sz w:val="20"/>
          <w:szCs w:val="20"/>
        </w:rPr>
        <w:t xml:space="preserve"> </w:t>
      </w:r>
      <w:r w:rsidRPr="00492CB1">
        <w:rPr>
          <w:rFonts w:cstheme="minorHAnsi"/>
          <w:bCs/>
          <w:kern w:val="1"/>
          <w:sz w:val="20"/>
          <w:szCs w:val="20"/>
          <w:lang w:eastAsia="ar-SA"/>
        </w:rPr>
        <w:t>с вводом Кода активации, указанного на Карте клиента, Номера телефона Клиента, а также с подтверждением того, что Клиент ознакомлен и принял условия настоящего Договора, и вводом одноразового пароля, полученного по указанному Клиентом номеру телефона</w:t>
      </w:r>
      <w:r w:rsidRPr="0070491E">
        <w:rPr>
          <w:rFonts w:cstheme="minorHAnsi"/>
          <w:bCs/>
          <w:kern w:val="1"/>
          <w:sz w:val="20"/>
          <w:szCs w:val="20"/>
          <w:lang w:eastAsia="ar-SA"/>
        </w:rPr>
        <w:t>.</w:t>
      </w:r>
    </w:p>
    <w:p w:rsidR="0002117F" w:rsidRPr="0070491E" w:rsidRDefault="0002117F" w:rsidP="0002117F">
      <w:pPr>
        <w:widowControl w:val="0"/>
        <w:numPr>
          <w:ilvl w:val="1"/>
          <w:numId w:val="1"/>
        </w:numPr>
        <w:tabs>
          <w:tab w:val="left" w:pos="-1560"/>
          <w:tab w:val="left" w:pos="1276"/>
        </w:tabs>
        <w:suppressAutoHyphens/>
        <w:spacing w:after="0" w:line="240" w:lineRule="auto"/>
        <w:ind w:left="0" w:firstLine="709"/>
        <w:jc w:val="both"/>
        <w:rPr>
          <w:rFonts w:cstheme="minorHAnsi"/>
          <w:bCs/>
          <w:kern w:val="1"/>
          <w:sz w:val="20"/>
          <w:szCs w:val="20"/>
          <w:lang w:eastAsia="ar-SA"/>
        </w:rPr>
      </w:pPr>
      <w:r w:rsidRPr="00492CB1">
        <w:rPr>
          <w:rFonts w:cstheme="minorHAnsi"/>
          <w:bCs/>
          <w:kern w:val="1"/>
          <w:sz w:val="20"/>
          <w:szCs w:val="20"/>
          <w:lang w:eastAsia="ar-SA"/>
        </w:rPr>
        <w:t>При успешном прохождении процедуры присоединения к условиям настоящего Договора</w:t>
      </w:r>
      <w:r>
        <w:rPr>
          <w:rFonts w:cstheme="minorHAnsi"/>
          <w:bCs/>
          <w:kern w:val="1"/>
          <w:sz w:val="20"/>
          <w:szCs w:val="20"/>
          <w:lang w:eastAsia="ar-SA"/>
        </w:rPr>
        <w:t xml:space="preserve"> </w:t>
      </w:r>
      <w:r w:rsidRPr="0070491E">
        <w:rPr>
          <w:rFonts w:cstheme="minorHAnsi"/>
          <w:bCs/>
          <w:kern w:val="1"/>
          <w:sz w:val="20"/>
          <w:szCs w:val="20"/>
          <w:lang w:eastAsia="ar-SA"/>
        </w:rPr>
        <w:t>способом, предусмотренным п.3.1.1 Договора, РНКО информирует Клиента о заключении Договора о комплексном обслуживании клиента на Сайте.</w:t>
      </w:r>
    </w:p>
    <w:p w:rsidR="0002117F" w:rsidRPr="00492CB1" w:rsidRDefault="0002117F" w:rsidP="0002117F">
      <w:pPr>
        <w:widowControl w:val="0"/>
        <w:tabs>
          <w:tab w:val="left" w:pos="1276"/>
          <w:tab w:val="num" w:pos="1996"/>
        </w:tabs>
        <w:suppressAutoHyphens/>
        <w:spacing w:after="0" w:line="240" w:lineRule="auto"/>
        <w:ind w:firstLine="709"/>
        <w:jc w:val="both"/>
        <w:rPr>
          <w:rFonts w:cstheme="minorHAnsi"/>
          <w:bCs/>
          <w:kern w:val="1"/>
          <w:sz w:val="20"/>
          <w:szCs w:val="20"/>
          <w:lang w:eastAsia="ar-SA"/>
        </w:rPr>
      </w:pPr>
      <w:r w:rsidRPr="00492CB1">
        <w:rPr>
          <w:rFonts w:cstheme="minorHAnsi"/>
          <w:bCs/>
          <w:kern w:val="1"/>
          <w:sz w:val="20"/>
          <w:szCs w:val="20"/>
          <w:lang w:eastAsia="ar-SA"/>
        </w:rPr>
        <w:t>Получение Клиентом вышеуказанного сообщения</w:t>
      </w:r>
      <w:r>
        <w:rPr>
          <w:rFonts w:cstheme="minorHAnsi"/>
          <w:bCs/>
          <w:kern w:val="1"/>
          <w:sz w:val="20"/>
          <w:szCs w:val="20"/>
          <w:lang w:eastAsia="ar-SA"/>
        </w:rPr>
        <w:t xml:space="preserve"> на Сайте</w:t>
      </w:r>
      <w:r w:rsidRPr="00492CB1">
        <w:rPr>
          <w:rFonts w:cstheme="minorHAnsi"/>
          <w:bCs/>
          <w:kern w:val="1"/>
          <w:sz w:val="20"/>
          <w:szCs w:val="20"/>
          <w:lang w:eastAsia="ar-SA"/>
        </w:rPr>
        <w:t xml:space="preserve"> является подтверждением принятия РНКО акцепта Клиента и заключения настоящего Договора для соответствующей Карты клиента. При наличии у Клиента нескольких Карт клиента, указанных в Специальных условиях обслуживания №2, и присоединении к условиям Договора для каждой из них, Договор считается заключенным отдельно в отношении каждой из Карт клиента с момента получения сообщения</w:t>
      </w:r>
      <w:r>
        <w:rPr>
          <w:rFonts w:cstheme="minorHAnsi"/>
          <w:bCs/>
          <w:kern w:val="1"/>
          <w:sz w:val="20"/>
          <w:szCs w:val="20"/>
          <w:lang w:eastAsia="ar-SA"/>
        </w:rPr>
        <w:t xml:space="preserve"> на Сайте</w:t>
      </w:r>
      <w:r w:rsidRPr="00492CB1">
        <w:rPr>
          <w:rFonts w:cstheme="minorHAnsi"/>
          <w:bCs/>
          <w:kern w:val="1"/>
          <w:sz w:val="20"/>
          <w:szCs w:val="20"/>
          <w:lang w:eastAsia="ar-SA"/>
        </w:rPr>
        <w:t xml:space="preserve"> о принятии РНКО акцепта Клиента для соответствующей Карты клиента.</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 xml:space="preserve">Заключение Договора является для РНКО основанием для создания Электронного кошелька и эмиссии Предоплаченной карты. В рамках Договора может действовать 1 (Один) Электронный кошелек для соответствующей Карты клиента. РНКО вправе отказать Клиенту в заключении Договора о комплексном обслуживании Клиента, если в течение предшествующих 31 (Тридцати одного) календарного дня, включая день совершения действий, указанных в п.3.1.1 Договора, </w:t>
      </w:r>
      <w:r w:rsidRPr="00D25B3C">
        <w:rPr>
          <w:rFonts w:cstheme="minorHAnsi"/>
          <w:sz w:val="20"/>
          <w:szCs w:val="20"/>
        </w:rPr>
        <w:t>б</w:t>
      </w:r>
      <w:r w:rsidRPr="00492CB1">
        <w:rPr>
          <w:rFonts w:cstheme="minorHAnsi"/>
          <w:sz w:val="20"/>
          <w:szCs w:val="20"/>
        </w:rPr>
        <w:t>ыли заключены не менее 20 (Двадцати) договоров</w:t>
      </w:r>
      <w:r>
        <w:rPr>
          <w:rFonts w:cstheme="minorHAnsi"/>
          <w:sz w:val="20"/>
          <w:szCs w:val="20"/>
        </w:rPr>
        <w:t>,  а также в случае, если в течение предшествующих 365 (Трехсот шестидесяти пяти) календарных дней, включая день совершения действий, указанных в п. 3.1.1 Договора, были заключены не менее 40 (Сорока) договоров</w:t>
      </w:r>
      <w:r w:rsidRPr="00492CB1">
        <w:rPr>
          <w:rFonts w:cstheme="minorHAnsi"/>
          <w:sz w:val="20"/>
          <w:szCs w:val="20"/>
        </w:rPr>
        <w:t xml:space="preserve"> на условиях настоящей оферты и «Условий получения перевода от юридического лица-организатора подарочных акций на карту» (далее - Условия получения перевода на карту) с использованием/указанием одного Номера телефона Клиента</w:t>
      </w:r>
      <w:r w:rsidRPr="00D25B3C">
        <w:rPr>
          <w:rFonts w:cstheme="minorHAnsi"/>
          <w:sz w:val="20"/>
          <w:szCs w:val="20"/>
        </w:rPr>
        <w:t>, либо</w:t>
      </w:r>
      <w:r>
        <w:rPr>
          <w:rFonts w:cstheme="minorHAnsi"/>
          <w:sz w:val="20"/>
          <w:szCs w:val="20"/>
        </w:rPr>
        <w:t xml:space="preserve"> если</w:t>
      </w:r>
      <w:r w:rsidRPr="00492CB1">
        <w:rPr>
          <w:rFonts w:cstheme="minorHAnsi"/>
          <w:sz w:val="20"/>
          <w:szCs w:val="20"/>
        </w:rPr>
        <w:t xml:space="preserve"> по указанным договорам общая сумма: 1) ЭДС, поступивших в РНКО в качестве перевода денежных средств от Организатора/Организаторов, 2) суммы переводов Организатора/Организаторов в пользу физического лица, выданных в соответствии с Условиями получения перевода на карту; 3) суммы комиссий за переводы, указанные в </w:t>
      </w:r>
      <w:proofErr w:type="spellStart"/>
      <w:r w:rsidRPr="00492CB1">
        <w:rPr>
          <w:rFonts w:cstheme="minorHAnsi"/>
          <w:sz w:val="20"/>
          <w:szCs w:val="20"/>
        </w:rPr>
        <w:t>пп</w:t>
      </w:r>
      <w:proofErr w:type="spellEnd"/>
      <w:r w:rsidRPr="00492CB1">
        <w:rPr>
          <w:rFonts w:cstheme="minorHAnsi"/>
          <w:sz w:val="20"/>
          <w:szCs w:val="20"/>
        </w:rPr>
        <w:t xml:space="preserve">. 2) настоящего пункта, уплаченные Организатором/Организаторами, </w:t>
      </w:r>
      <w:r>
        <w:rPr>
          <w:rFonts w:cstheme="minorHAnsi"/>
          <w:sz w:val="20"/>
          <w:szCs w:val="20"/>
        </w:rPr>
        <w:t>в течение предшествующих 31 (Тридцати одного) календарного дня</w:t>
      </w:r>
      <w:r w:rsidRPr="00492CB1">
        <w:rPr>
          <w:rFonts w:cstheme="minorHAnsi"/>
          <w:sz w:val="20"/>
          <w:szCs w:val="20"/>
        </w:rPr>
        <w:t xml:space="preserve"> составляет более 40 000 (Сорока тысяч) рублей</w:t>
      </w:r>
      <w:r>
        <w:rPr>
          <w:rFonts w:cstheme="minorHAnsi"/>
          <w:sz w:val="20"/>
          <w:szCs w:val="20"/>
        </w:rPr>
        <w:t>, а в течение предшествующих 365 (Трехсот шестидесяти пяти) календарных дней составляет более 160 000 (Ста шестидесяти тысяч) рублей</w:t>
      </w:r>
      <w:r w:rsidRPr="00492CB1">
        <w:rPr>
          <w:rFonts w:cstheme="minorHAnsi"/>
          <w:sz w:val="20"/>
          <w:szCs w:val="20"/>
        </w:rPr>
        <w:t>.</w:t>
      </w:r>
    </w:p>
    <w:p w:rsidR="0002117F" w:rsidRPr="00492CB1" w:rsidRDefault="0002117F" w:rsidP="0002117F">
      <w:pPr>
        <w:numPr>
          <w:ilvl w:val="1"/>
          <w:numId w:val="1"/>
        </w:numPr>
        <w:tabs>
          <w:tab w:val="left" w:pos="-1560"/>
          <w:tab w:val="left" w:pos="1276"/>
        </w:tabs>
        <w:suppressAutoHyphens/>
        <w:spacing w:after="0" w:line="240" w:lineRule="auto"/>
        <w:ind w:left="0" w:firstLine="709"/>
        <w:jc w:val="both"/>
        <w:rPr>
          <w:rFonts w:cstheme="minorHAnsi"/>
          <w:b/>
          <w:sz w:val="20"/>
          <w:szCs w:val="20"/>
          <w:lang w:eastAsia="ar-SA"/>
        </w:rPr>
      </w:pPr>
      <w:r w:rsidRPr="00492CB1">
        <w:rPr>
          <w:rFonts w:cstheme="minorHAnsi"/>
          <w:sz w:val="20"/>
          <w:szCs w:val="20"/>
          <w:lang w:eastAsia="ar-SA"/>
        </w:rPr>
        <w:t>Местом заключения настоящего Договора является Российская Федерация независимо от места совершения Клиентом действий, предусмотренных п.3.1 Договора</w:t>
      </w:r>
      <w:r w:rsidRPr="00492CB1">
        <w:rPr>
          <w:rFonts w:cstheme="minorHAnsi"/>
          <w:bCs/>
          <w:kern w:val="1"/>
          <w:sz w:val="20"/>
          <w:szCs w:val="20"/>
          <w:lang w:eastAsia="ar-SA"/>
        </w:rPr>
        <w:t>.</w:t>
      </w:r>
    </w:p>
    <w:p w:rsidR="0002117F" w:rsidRPr="00492CB1" w:rsidRDefault="0002117F" w:rsidP="0002117F">
      <w:pPr>
        <w:numPr>
          <w:ilvl w:val="1"/>
          <w:numId w:val="1"/>
        </w:numPr>
        <w:tabs>
          <w:tab w:val="left" w:pos="-1560"/>
          <w:tab w:val="left" w:pos="1276"/>
        </w:tabs>
        <w:suppressAutoHyphens/>
        <w:spacing w:after="0" w:line="240" w:lineRule="auto"/>
        <w:ind w:left="0" w:firstLine="709"/>
        <w:jc w:val="both"/>
        <w:rPr>
          <w:rFonts w:cstheme="minorHAnsi"/>
          <w:sz w:val="20"/>
          <w:szCs w:val="20"/>
          <w:lang w:eastAsia="ar-SA"/>
        </w:rPr>
      </w:pPr>
      <w:r w:rsidRPr="00492CB1">
        <w:rPr>
          <w:rFonts w:cstheme="minorHAnsi"/>
          <w:sz w:val="20"/>
          <w:szCs w:val="20"/>
          <w:lang w:eastAsia="ar-SA"/>
        </w:rPr>
        <w:t xml:space="preserve">Заключая настоящий Договор, Клиент подтверждает, что до заключения Договора ознакомлен с условиями Договора, включая Специальные условия обслуживания №2 и Тарифы №2, Правилами и Условиями, являющимися неотъемлемой частью настоящего Договора, представленными на сайте сети Интернет </w:t>
      </w:r>
      <w:hyperlink r:id="rId7" w:history="1">
        <w:r w:rsidRPr="004212B8">
          <w:rPr>
            <w:rStyle w:val="a5"/>
            <w:rFonts w:eastAsia="Times New Roman"/>
            <w:sz w:val="20"/>
            <w:szCs w:val="20"/>
          </w:rPr>
          <w:t>www.rnko.ru</w:t>
        </w:r>
      </w:hyperlink>
      <w:r w:rsidRPr="00492CB1">
        <w:rPr>
          <w:rFonts w:cstheme="minorHAnsi"/>
          <w:sz w:val="20"/>
          <w:szCs w:val="20"/>
          <w:lang w:eastAsia="ar-SA"/>
        </w:rPr>
        <w:t>.</w:t>
      </w:r>
    </w:p>
    <w:p w:rsidR="0002117F" w:rsidRPr="007E0092" w:rsidRDefault="0002117F" w:rsidP="0002117F">
      <w:pPr>
        <w:numPr>
          <w:ilvl w:val="1"/>
          <w:numId w:val="1"/>
        </w:numPr>
        <w:tabs>
          <w:tab w:val="num" w:pos="-1560"/>
          <w:tab w:val="left" w:pos="993"/>
          <w:tab w:val="left" w:pos="1276"/>
        </w:tabs>
        <w:suppressAutoHyphens/>
        <w:spacing w:after="0" w:line="240" w:lineRule="auto"/>
        <w:ind w:left="0" w:firstLine="709"/>
        <w:jc w:val="both"/>
        <w:rPr>
          <w:rFonts w:eastAsia="ヒラギノ角ゴ Pro W3"/>
          <w:sz w:val="21"/>
          <w:szCs w:val="20"/>
        </w:rPr>
      </w:pPr>
      <w:r w:rsidRPr="00492CB1">
        <w:rPr>
          <w:rFonts w:cstheme="minorHAnsi"/>
          <w:sz w:val="20"/>
          <w:szCs w:val="20"/>
        </w:rPr>
        <w:t xml:space="preserve">Клиент </w:t>
      </w:r>
      <w:r>
        <w:rPr>
          <w:rFonts w:cs="Calibri"/>
          <w:color w:val="000000"/>
          <w:sz w:val="20"/>
          <w:szCs w:val="20"/>
        </w:rPr>
        <w:t>проинформирован и соглашается с тем, что</w:t>
      </w:r>
      <w:r w:rsidRPr="007E0092">
        <w:rPr>
          <w:rFonts w:eastAsia="ヒラギノ角ゴ Pro W3" w:cstheme="minorHAnsi"/>
          <w:sz w:val="20"/>
          <w:szCs w:val="20"/>
        </w:rPr>
        <w:t xml:space="preserve"> РНКО </w:t>
      </w:r>
      <w:r>
        <w:rPr>
          <w:rFonts w:eastAsia="ヒラギノ角ゴ Pro W3" w:cstheme="minorHAnsi"/>
          <w:sz w:val="20"/>
          <w:szCs w:val="20"/>
        </w:rPr>
        <w:t>осуществляет</w:t>
      </w:r>
      <w:r w:rsidRPr="007E0092">
        <w:rPr>
          <w:rFonts w:eastAsia="ヒラギノ角ゴ Pro W3" w:cstheme="minorHAnsi"/>
          <w:sz w:val="20"/>
          <w:szCs w:val="20"/>
        </w:rPr>
        <w:t xml:space="preserve"> передачу Организатору Номера телефона Клиента. </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Заключая настоящий Договор, Клиент подтверждает, что Номер телефона Клиента зарегистрирован на имя Клиента и будет использоваться им в целях исполнения настоящего Договора. При этом Клиент подтверждает, что используемый Клиентом телефон обладает функци</w:t>
      </w:r>
      <w:r>
        <w:rPr>
          <w:rFonts w:cstheme="minorHAnsi"/>
          <w:sz w:val="20"/>
          <w:szCs w:val="20"/>
        </w:rPr>
        <w:t>ей</w:t>
      </w:r>
      <w:r w:rsidRPr="00492CB1">
        <w:rPr>
          <w:rFonts w:cstheme="minorHAnsi"/>
          <w:sz w:val="20"/>
          <w:szCs w:val="20"/>
        </w:rPr>
        <w:t xml:space="preserve"> приема смс-сообщений.</w:t>
      </w:r>
    </w:p>
    <w:p w:rsidR="0002117F"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Pr>
          <w:rFonts w:cstheme="minorHAnsi"/>
          <w:sz w:val="20"/>
          <w:szCs w:val="20"/>
        </w:rPr>
        <w:t xml:space="preserve">Клиент проинформирован и соглашается с тем, что при взимании РНКО Комиссионного сбора за услуги, облагаемые НДС, РНКО не выставляет в адрес Клиента счета-фактуры в соответствии с </w:t>
      </w:r>
      <w:proofErr w:type="spellStart"/>
      <w:r>
        <w:rPr>
          <w:rFonts w:cstheme="minorHAnsi"/>
          <w:sz w:val="20"/>
          <w:szCs w:val="20"/>
        </w:rPr>
        <w:t>пп</w:t>
      </w:r>
      <w:proofErr w:type="spellEnd"/>
      <w:r>
        <w:rPr>
          <w:rFonts w:cstheme="minorHAnsi"/>
          <w:sz w:val="20"/>
          <w:szCs w:val="20"/>
        </w:rPr>
        <w:t xml:space="preserve">. 1 п. 3 ст. 169 Налогового кодекса Российской Федерации. </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 xml:space="preserve">Настоящее предложение по заключению Договора о комплексном обслуживании Клиента действует на территории Российской Федерации. </w:t>
      </w:r>
    </w:p>
    <w:p w:rsidR="0002117F"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 xml:space="preserve">Клиент </w:t>
      </w:r>
      <w:r>
        <w:rPr>
          <w:rFonts w:cs="Calibri"/>
          <w:color w:val="000000"/>
          <w:sz w:val="20"/>
          <w:szCs w:val="20"/>
        </w:rPr>
        <w:t>проинформирован и соглашается с тем, что</w:t>
      </w:r>
      <w:r w:rsidRPr="00492CB1">
        <w:rPr>
          <w:rFonts w:cstheme="minorHAnsi"/>
          <w:sz w:val="20"/>
          <w:szCs w:val="20"/>
        </w:rPr>
        <w:t xml:space="preserve"> РНКО предоставл</w:t>
      </w:r>
      <w:r>
        <w:rPr>
          <w:rFonts w:cstheme="minorHAnsi"/>
          <w:sz w:val="20"/>
          <w:szCs w:val="20"/>
        </w:rPr>
        <w:t>яет</w:t>
      </w:r>
      <w:r w:rsidRPr="00492CB1">
        <w:rPr>
          <w:rFonts w:cstheme="minorHAnsi"/>
          <w:sz w:val="20"/>
          <w:szCs w:val="20"/>
        </w:rPr>
        <w:t xml:space="preserve"> организациям, осуществляющим функции Информационного центра, организациям, оказывающим РНКО услуги информационно-технологического обслуживания</w:t>
      </w:r>
      <w:r w:rsidRPr="0056589C">
        <w:rPr>
          <w:rFonts w:cs="Calibri"/>
          <w:color w:val="000000"/>
          <w:sz w:val="20"/>
          <w:szCs w:val="20"/>
        </w:rPr>
        <w:t xml:space="preserve"> </w:t>
      </w:r>
      <w:r>
        <w:rPr>
          <w:rFonts w:cs="Calibri"/>
          <w:color w:val="000000"/>
          <w:sz w:val="20"/>
          <w:szCs w:val="20"/>
        </w:rPr>
        <w:t>при заключении и исполнении Договора</w:t>
      </w:r>
      <w:r w:rsidRPr="00492CB1">
        <w:rPr>
          <w:rFonts w:cstheme="minorHAnsi"/>
          <w:sz w:val="20"/>
          <w:szCs w:val="20"/>
        </w:rPr>
        <w:t xml:space="preserve">, </w:t>
      </w:r>
      <w:r>
        <w:rPr>
          <w:rFonts w:cstheme="minorHAnsi"/>
          <w:color w:val="000000"/>
          <w:sz w:val="20"/>
          <w:szCs w:val="20"/>
        </w:rPr>
        <w:t xml:space="preserve">Номер телефона Клиента, а также </w:t>
      </w:r>
      <w:r w:rsidRPr="00492CB1">
        <w:rPr>
          <w:rFonts w:cstheme="minorHAnsi"/>
          <w:sz w:val="20"/>
          <w:szCs w:val="20"/>
        </w:rPr>
        <w:t>информаци</w:t>
      </w:r>
      <w:r>
        <w:rPr>
          <w:rFonts w:cstheme="minorHAnsi"/>
          <w:sz w:val="20"/>
          <w:szCs w:val="20"/>
        </w:rPr>
        <w:t>ю</w:t>
      </w:r>
      <w:r w:rsidRPr="00492CB1">
        <w:rPr>
          <w:rFonts w:cstheme="minorHAnsi"/>
          <w:sz w:val="20"/>
          <w:szCs w:val="20"/>
        </w:rPr>
        <w:t xml:space="preserve"> обо всех операциях, совершенных Клиентом в рамках настоящего Договора, в полном объеме</w:t>
      </w:r>
      <w:r w:rsidRPr="0056589C">
        <w:rPr>
          <w:rFonts w:cs="Calibri"/>
          <w:kern w:val="1"/>
          <w:sz w:val="20"/>
          <w:szCs w:val="20"/>
        </w:rPr>
        <w:t xml:space="preserve"> </w:t>
      </w:r>
      <w:r w:rsidRPr="00BC15BC">
        <w:rPr>
          <w:rFonts w:cs="Calibri"/>
          <w:kern w:val="1"/>
          <w:sz w:val="20"/>
          <w:szCs w:val="20"/>
        </w:rPr>
        <w:t>на условиях обеспечения данными лицами конфиденциальности предоставленной информации</w:t>
      </w:r>
      <w:r w:rsidRPr="00492CB1">
        <w:rPr>
          <w:rFonts w:cstheme="minorHAnsi"/>
          <w:sz w:val="20"/>
          <w:szCs w:val="20"/>
        </w:rPr>
        <w:t>, в целях исполнения РНКО обязательств по настоящему Договору.</w:t>
      </w:r>
    </w:p>
    <w:p w:rsidR="0002117F" w:rsidRPr="00333B73" w:rsidRDefault="0002117F" w:rsidP="0002117F">
      <w:pPr>
        <w:pStyle w:val="a3"/>
        <w:widowControl w:val="0"/>
        <w:numPr>
          <w:ilvl w:val="1"/>
          <w:numId w:val="1"/>
        </w:numPr>
        <w:tabs>
          <w:tab w:val="clear" w:pos="689"/>
          <w:tab w:val="left" w:pos="-4820"/>
          <w:tab w:val="left" w:pos="-1701"/>
          <w:tab w:val="num" w:pos="0"/>
        </w:tabs>
        <w:ind w:left="0" w:firstLine="709"/>
        <w:jc w:val="both"/>
        <w:rPr>
          <w:rFonts w:asciiTheme="minorHAnsi" w:hAnsiTheme="minorHAnsi" w:cstheme="minorHAnsi"/>
        </w:rPr>
      </w:pPr>
      <w:r w:rsidRPr="00333B73">
        <w:rPr>
          <w:rFonts w:asciiTheme="minorHAnsi" w:hAnsiTheme="minorHAnsi" w:cs="Arial"/>
        </w:rPr>
        <w:t>Присоединяясь к условиям настоящего Договора, Клиент гарантирует, что совершаемые им в рамках Договора операции по распоряжению Электронными денежными средствами не будут связаны с совершением сделок, осуществляемых в «виртуальных валютах» (</w:t>
      </w:r>
      <w:proofErr w:type="spellStart"/>
      <w:r w:rsidRPr="00333B73">
        <w:rPr>
          <w:rFonts w:asciiTheme="minorHAnsi" w:hAnsiTheme="minorHAnsi" w:cs="Arial"/>
        </w:rPr>
        <w:t>криптовалютах</w:t>
      </w:r>
      <w:proofErr w:type="spellEnd"/>
      <w:r w:rsidRPr="00333B73">
        <w:rPr>
          <w:rFonts w:asciiTheme="minorHAnsi" w:hAnsiTheme="minorHAnsi" w:cs="Arial"/>
        </w:rPr>
        <w:t>), а также не будут осуществляться в отношении неустановленных лиц.</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Присоединяясь к условиям настоящего Договора, Клиент дает согласие на раскрытие РНКО Организаторам сведений об Остатке ЭДС в Электронном кошельке Клиента исключительно для целей совершения Организатором перевода денежных средств в пользу Клиента (определения максимально возможной суммы такого перевода в момент его совершения Организатором) и на условиях обеспечения Организатором конфиденциальности указанной информации. Настоящим Клиент соглашается с тем, что подобное раскрытие информации не является нарушением РНКО режима конфиденциальности информации о Клиенте и его операциях.</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В случае, если  действия, определенные в п.3.1.1 Договора</w:t>
      </w:r>
      <w:r>
        <w:rPr>
          <w:rFonts w:cstheme="minorHAnsi"/>
          <w:sz w:val="20"/>
          <w:szCs w:val="20"/>
        </w:rPr>
        <w:t>,</w:t>
      </w:r>
      <w:r w:rsidRPr="00492CB1">
        <w:rPr>
          <w:rFonts w:cstheme="minorHAnsi"/>
          <w:sz w:val="20"/>
          <w:szCs w:val="20"/>
        </w:rPr>
        <w:t xml:space="preserve"> совершаются после 24 часов 00 минут последнего календарного дня Срока действия Карты клиента по Новосибирскому времени  и/или когда Организатором в пользу физического лица не предоставлены денежные средства для увеличения Остатка ЭДС с указанием EAN, размещенного на Карте клиента, физическое лицо получает уведомление об этом (на Сайте), Электронный кошелек не создается и Предоплаченная карта не эмитируется РНКО, Договор считается незаключенным. В таком случае право требования у физического лица на денежные средства, предоставленные Организатором в РНКО, не возникает. </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 xml:space="preserve">Предоставление Организатором денежных средств для увеличения Остатка ЭДС не входит в предмет настоящего Договора. РНКО не отвечает за действия Организатора, а возможные претензии о нарушении прав Клиента, связанные с предоставлением или </w:t>
      </w:r>
      <w:proofErr w:type="spellStart"/>
      <w:r w:rsidRPr="00492CB1">
        <w:rPr>
          <w:rFonts w:cstheme="minorHAnsi"/>
          <w:sz w:val="20"/>
          <w:szCs w:val="20"/>
        </w:rPr>
        <w:t>непредоставлением</w:t>
      </w:r>
      <w:proofErr w:type="spellEnd"/>
      <w:r w:rsidRPr="00492CB1">
        <w:rPr>
          <w:rFonts w:cstheme="minorHAnsi"/>
          <w:sz w:val="20"/>
          <w:szCs w:val="20"/>
        </w:rPr>
        <w:t xml:space="preserve"> денежных средств, следует предъявлять Организатору Клиентом напрямую. </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В случае, если при выполнении действий, предусмотренных п. 3.1.1 Договора, физическое лицо, соответствующее требованиям, указанным в преамбуле Договора, 5 (Пять) раз в течение 7 (Семи) суток подряд неверно введет Код активации, РНКО приостанавливает возможность присоединения к условиям Договора на 7 (Семь) суток, срок которых исчисляется со времени первого ошибочного ввода Кода активации.</w:t>
      </w:r>
    </w:p>
    <w:p w:rsidR="0002117F" w:rsidRPr="00492CB1" w:rsidRDefault="0002117F" w:rsidP="0002117F">
      <w:pPr>
        <w:numPr>
          <w:ilvl w:val="1"/>
          <w:numId w:val="1"/>
        </w:numPr>
        <w:tabs>
          <w:tab w:val="left" w:pos="-156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Порядок подключения, оказания, оплаты и отключения Услуги «SMS-уведомления» регулируется Условиями.</w:t>
      </w:r>
    </w:p>
    <w:p w:rsidR="0002117F" w:rsidRPr="00492CB1" w:rsidRDefault="0002117F" w:rsidP="00F85E91">
      <w:pPr>
        <w:widowControl w:val="0"/>
        <w:numPr>
          <w:ilvl w:val="0"/>
          <w:numId w:val="1"/>
        </w:numPr>
        <w:suppressAutoHyphens/>
        <w:autoSpaceDE w:val="0"/>
        <w:autoSpaceDN w:val="0"/>
        <w:adjustRightInd w:val="0"/>
        <w:spacing w:before="120" w:after="120" w:line="240" w:lineRule="auto"/>
        <w:ind w:left="0" w:firstLine="284"/>
        <w:jc w:val="center"/>
        <w:outlineLvl w:val="1"/>
        <w:rPr>
          <w:rFonts w:cstheme="minorHAnsi"/>
          <w:b/>
          <w:sz w:val="20"/>
          <w:szCs w:val="20"/>
        </w:rPr>
      </w:pPr>
      <w:r w:rsidRPr="00492CB1">
        <w:rPr>
          <w:rFonts w:cstheme="minorHAnsi"/>
          <w:b/>
          <w:sz w:val="20"/>
          <w:szCs w:val="20"/>
        </w:rPr>
        <w:t>Пополнение Электронного кошелька</w:t>
      </w:r>
    </w:p>
    <w:p w:rsidR="0002117F" w:rsidRPr="00492CB1" w:rsidRDefault="0002117F" w:rsidP="0002117F">
      <w:pPr>
        <w:numPr>
          <w:ilvl w:val="1"/>
          <w:numId w:val="1"/>
        </w:numPr>
        <w:tabs>
          <w:tab w:val="left" w:pos="-1560"/>
          <w:tab w:val="num" w:pos="-1276"/>
          <w:tab w:val="left" w:pos="1276"/>
        </w:tabs>
        <w:suppressAutoHyphens/>
        <w:spacing w:after="0" w:line="240" w:lineRule="auto"/>
        <w:ind w:left="0" w:firstLine="709"/>
        <w:contextualSpacing/>
        <w:jc w:val="both"/>
        <w:rPr>
          <w:rFonts w:cstheme="minorHAnsi"/>
          <w:sz w:val="18"/>
          <w:szCs w:val="20"/>
          <w:lang w:eastAsia="ar-SA"/>
        </w:rPr>
      </w:pPr>
      <w:r w:rsidRPr="00B953C3">
        <w:rPr>
          <w:rFonts w:cstheme="minorHAnsi"/>
          <w:sz w:val="20"/>
          <w:szCs w:val="20"/>
        </w:rPr>
        <w:t>Увеличение</w:t>
      </w:r>
      <w:r w:rsidRPr="00492CB1">
        <w:rPr>
          <w:rFonts w:cstheme="minorHAnsi"/>
          <w:sz w:val="20"/>
          <w:lang w:eastAsia="ar-SA"/>
        </w:rPr>
        <w:t xml:space="preserve"> Остатка ЭДС в Электронном кошельке осуществляется Клиентом безналичным путем за счет денежных средств, поступивших в пользу Клиента в РНКО в качестве перевода денежных средств от Организатора с указанием </w:t>
      </w:r>
      <w:r w:rsidRPr="00492CB1">
        <w:rPr>
          <w:rFonts w:cstheme="minorHAnsi"/>
          <w:sz w:val="20"/>
          <w:lang w:val="en-US" w:eastAsia="ar-SA"/>
        </w:rPr>
        <w:t>EAN</w:t>
      </w:r>
      <w:r w:rsidRPr="00492CB1">
        <w:rPr>
          <w:rFonts w:cstheme="minorHAnsi"/>
          <w:sz w:val="20"/>
          <w:lang w:eastAsia="ar-SA"/>
        </w:rPr>
        <w:t xml:space="preserve">, размещенного на Карте клиента. </w:t>
      </w:r>
      <w:r w:rsidRPr="00492CB1">
        <w:rPr>
          <w:sz w:val="20"/>
          <w:lang w:eastAsia="ar-SA"/>
        </w:rPr>
        <w:t>Заключая настоящий Договор, Клиент соглашается с тем, что увеличение РНКО Остатка ЭДС на сумму поступивших в пользу Клиента в РНКО от Организатора денежных средств не требует со стороны Клиента дополнительного распоряжения, а денежные средства считаются предоставленными Клиентом РНКО в целях увеличения Остатка ЭДС.</w:t>
      </w:r>
    </w:p>
    <w:p w:rsidR="0002117F" w:rsidRPr="00492CB1" w:rsidRDefault="0002117F" w:rsidP="0002117F">
      <w:pPr>
        <w:numPr>
          <w:ilvl w:val="1"/>
          <w:numId w:val="1"/>
        </w:numPr>
        <w:tabs>
          <w:tab w:val="left" w:pos="-1560"/>
          <w:tab w:val="num" w:pos="-1276"/>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rPr>
        <w:t>Повторное</w:t>
      </w:r>
      <w:r w:rsidRPr="00492CB1">
        <w:rPr>
          <w:rFonts w:cstheme="minorHAnsi"/>
          <w:sz w:val="20"/>
          <w:szCs w:val="20"/>
          <w:lang w:eastAsia="ar-SA"/>
        </w:rPr>
        <w:t xml:space="preserve"> предоставление денежных средств для увеличения Остатка ЭДС, указанным в п. 4.1 Договора способом, не предусмотрено, если иное не установлено Специальными условиями обслуживания №2.</w:t>
      </w:r>
      <w:r w:rsidRPr="00492CB1">
        <w:rPr>
          <w:rFonts w:ascii="Calibri" w:hAnsi="Calibri" w:cs="Calibri"/>
          <w:sz w:val="20"/>
          <w:szCs w:val="20"/>
        </w:rPr>
        <w:t xml:space="preserve"> </w:t>
      </w:r>
    </w:p>
    <w:p w:rsidR="0002117F" w:rsidRPr="00E84CC5" w:rsidRDefault="0002117F" w:rsidP="0002117F">
      <w:pPr>
        <w:numPr>
          <w:ilvl w:val="1"/>
          <w:numId w:val="1"/>
        </w:numPr>
        <w:tabs>
          <w:tab w:val="left" w:pos="-1560"/>
          <w:tab w:val="num" w:pos="-1276"/>
          <w:tab w:val="left" w:pos="1276"/>
        </w:tabs>
        <w:suppressAutoHyphens/>
        <w:spacing w:after="0" w:line="240" w:lineRule="auto"/>
        <w:ind w:left="0" w:firstLine="709"/>
        <w:contextualSpacing/>
        <w:jc w:val="both"/>
        <w:rPr>
          <w:rFonts w:cstheme="minorHAnsi"/>
          <w:sz w:val="20"/>
          <w:szCs w:val="20"/>
          <w:lang w:eastAsia="ar-SA"/>
        </w:rPr>
      </w:pPr>
      <w:r w:rsidRPr="00B953C3">
        <w:rPr>
          <w:rFonts w:cstheme="minorHAnsi"/>
          <w:sz w:val="20"/>
          <w:szCs w:val="20"/>
        </w:rPr>
        <w:t>Увеличение</w:t>
      </w:r>
      <w:r w:rsidRPr="00492CB1">
        <w:rPr>
          <w:rFonts w:ascii="Calibri" w:hAnsi="Calibri" w:cs="Calibri"/>
          <w:sz w:val="20"/>
          <w:szCs w:val="20"/>
        </w:rPr>
        <w:t xml:space="preserve"> Остатка ЭДС также возможно за счет денежных средств, поступивших в РНКО Клиенту от ТСП при возврате товара, при отказе от работ, услуг или при оспаривании операций.</w:t>
      </w:r>
    </w:p>
    <w:p w:rsidR="0002117F" w:rsidRPr="00F3436F" w:rsidRDefault="0002117F" w:rsidP="0002117F">
      <w:pPr>
        <w:numPr>
          <w:ilvl w:val="1"/>
          <w:numId w:val="1"/>
        </w:numPr>
        <w:tabs>
          <w:tab w:val="left" w:pos="-1560"/>
          <w:tab w:val="num" w:pos="-1276"/>
          <w:tab w:val="left" w:pos="1276"/>
        </w:tabs>
        <w:suppressAutoHyphens/>
        <w:spacing w:after="0" w:line="240" w:lineRule="auto"/>
        <w:ind w:left="0" w:firstLine="709"/>
        <w:contextualSpacing/>
        <w:jc w:val="both"/>
        <w:rPr>
          <w:rFonts w:cstheme="minorHAnsi"/>
          <w:sz w:val="20"/>
          <w:szCs w:val="20"/>
          <w:lang w:eastAsia="ru-RU"/>
        </w:rPr>
      </w:pPr>
      <w:r w:rsidRPr="005032CC">
        <w:rPr>
          <w:rFonts w:cstheme="minorHAnsi"/>
          <w:sz w:val="20"/>
          <w:szCs w:val="20"/>
        </w:rPr>
        <w:t>РНКО</w:t>
      </w:r>
      <w:r w:rsidRPr="00CA4039">
        <w:rPr>
          <w:rFonts w:cstheme="minorHAnsi"/>
          <w:sz w:val="20"/>
          <w:szCs w:val="20"/>
          <w:lang w:eastAsia="ru-RU"/>
        </w:rPr>
        <w:t xml:space="preserve"> </w:t>
      </w:r>
      <w:r w:rsidRPr="00CA4039">
        <w:rPr>
          <w:rFonts w:cstheme="minorHAnsi"/>
          <w:sz w:val="20"/>
          <w:szCs w:val="20"/>
        </w:rPr>
        <w:t>увеличивает Остаток ЭДС в Электронном кошельке за счет денежных средств, поступивших в пользу Клиента в РНКО, при условии, что одновременно:</w:t>
      </w:r>
    </w:p>
    <w:p w:rsidR="0002117F" w:rsidRPr="003C0D59" w:rsidRDefault="0002117F" w:rsidP="0002117F">
      <w:pPr>
        <w:numPr>
          <w:ilvl w:val="2"/>
          <w:numId w:val="1"/>
        </w:numPr>
        <w:tabs>
          <w:tab w:val="clear" w:pos="1996"/>
          <w:tab w:val="left" w:pos="-1560"/>
          <w:tab w:val="left" w:pos="1276"/>
          <w:tab w:val="num" w:pos="1418"/>
        </w:tabs>
        <w:suppressAutoHyphens/>
        <w:spacing w:after="0" w:line="240" w:lineRule="auto"/>
        <w:ind w:left="0" w:firstLine="709"/>
        <w:contextualSpacing/>
        <w:jc w:val="both"/>
        <w:rPr>
          <w:rFonts w:ascii="Calibri" w:hAnsi="Calibri" w:cs="Calibri"/>
          <w:sz w:val="20"/>
          <w:szCs w:val="20"/>
        </w:rPr>
      </w:pPr>
      <w:r>
        <w:rPr>
          <w:rFonts w:cstheme="minorHAnsi"/>
          <w:sz w:val="20"/>
          <w:szCs w:val="20"/>
        </w:rPr>
        <w:t>В</w:t>
      </w:r>
      <w:r w:rsidRPr="00CA4039">
        <w:rPr>
          <w:rFonts w:cstheme="minorHAnsi"/>
          <w:sz w:val="20"/>
          <w:szCs w:val="20"/>
        </w:rPr>
        <w:t xml:space="preserve"> каждый момент времени сумма ЭДС в Электронном кошельке не превысит 15 000 (Пятнадцать тысяч) рублей, и</w:t>
      </w:r>
    </w:p>
    <w:p w:rsidR="0002117F" w:rsidRPr="002C3F07" w:rsidRDefault="0002117F" w:rsidP="002C3F07">
      <w:pPr>
        <w:numPr>
          <w:ilvl w:val="2"/>
          <w:numId w:val="1"/>
        </w:numPr>
        <w:tabs>
          <w:tab w:val="clear" w:pos="1996"/>
          <w:tab w:val="left" w:pos="-1560"/>
          <w:tab w:val="left" w:pos="1276"/>
          <w:tab w:val="num" w:pos="1418"/>
        </w:tabs>
        <w:suppressAutoHyphens/>
        <w:spacing w:after="0" w:line="240" w:lineRule="auto"/>
        <w:ind w:left="0" w:firstLine="709"/>
        <w:contextualSpacing/>
        <w:jc w:val="both"/>
        <w:rPr>
          <w:rFonts w:cstheme="minorHAnsi"/>
          <w:sz w:val="20"/>
          <w:szCs w:val="20"/>
        </w:rPr>
      </w:pPr>
      <w:r w:rsidRPr="00CA4039">
        <w:rPr>
          <w:rFonts w:cstheme="minorHAnsi"/>
          <w:sz w:val="20"/>
          <w:szCs w:val="20"/>
        </w:rPr>
        <w:t>Сумма денежных средств, предоставле</w:t>
      </w:r>
      <w:r>
        <w:rPr>
          <w:rFonts w:cstheme="minorHAnsi"/>
          <w:sz w:val="20"/>
          <w:szCs w:val="20"/>
        </w:rPr>
        <w:t>нных</w:t>
      </w:r>
      <w:r w:rsidRPr="00CA4039">
        <w:rPr>
          <w:rFonts w:cstheme="minorHAnsi"/>
          <w:sz w:val="20"/>
          <w:szCs w:val="20"/>
        </w:rPr>
        <w:t xml:space="preserve"> для увеличения Остатка ЭДС, не превыша</w:t>
      </w:r>
      <w:r>
        <w:rPr>
          <w:rFonts w:cstheme="minorHAnsi"/>
          <w:sz w:val="20"/>
          <w:szCs w:val="20"/>
        </w:rPr>
        <w:t>е</w:t>
      </w:r>
      <w:r w:rsidRPr="00CA4039">
        <w:rPr>
          <w:rFonts w:cstheme="minorHAnsi"/>
          <w:sz w:val="20"/>
          <w:szCs w:val="20"/>
        </w:rPr>
        <w:t>т установленное РНКО ограничение</w:t>
      </w:r>
      <w:r w:rsidRPr="00C84651">
        <w:rPr>
          <w:rFonts w:cstheme="minorHAnsi"/>
          <w:sz w:val="20"/>
          <w:szCs w:val="20"/>
        </w:rPr>
        <w:t xml:space="preserve"> </w:t>
      </w:r>
      <w:r>
        <w:rPr>
          <w:rFonts w:cstheme="minorHAnsi"/>
          <w:sz w:val="20"/>
          <w:szCs w:val="20"/>
        </w:rPr>
        <w:t>в</w:t>
      </w:r>
      <w:r w:rsidRPr="00CA4039">
        <w:rPr>
          <w:rFonts w:cstheme="minorHAnsi"/>
          <w:sz w:val="20"/>
          <w:szCs w:val="20"/>
        </w:rPr>
        <w:t xml:space="preserve"> 40 000 (Сорок тысяч) рублей, </w:t>
      </w:r>
      <w:r>
        <w:rPr>
          <w:rFonts w:cstheme="minorHAnsi"/>
          <w:sz w:val="20"/>
          <w:szCs w:val="20"/>
        </w:rPr>
        <w:t xml:space="preserve">которое </w:t>
      </w:r>
      <w:r w:rsidRPr="00CA4039">
        <w:rPr>
          <w:rFonts w:cstheme="minorHAnsi"/>
          <w:sz w:val="20"/>
          <w:szCs w:val="20"/>
        </w:rPr>
        <w:t>рассчитывается исходя из размера обязательств РНКО перед Клиентом по настоящему Договору и общей суммы расходных операций</w:t>
      </w:r>
      <w:r>
        <w:rPr>
          <w:rFonts w:cstheme="minorHAnsi"/>
          <w:sz w:val="20"/>
          <w:szCs w:val="20"/>
        </w:rPr>
        <w:t xml:space="preserve"> с Остатком ЭДС</w:t>
      </w:r>
      <w:r w:rsidRPr="00CA4039">
        <w:rPr>
          <w:rFonts w:cstheme="minorHAnsi"/>
          <w:sz w:val="20"/>
          <w:szCs w:val="20"/>
        </w:rPr>
        <w:t xml:space="preserve"> за </w:t>
      </w:r>
      <w:r>
        <w:rPr>
          <w:rFonts w:cstheme="minorHAnsi"/>
          <w:sz w:val="20"/>
          <w:szCs w:val="20"/>
        </w:rPr>
        <w:t xml:space="preserve">предыдущие </w:t>
      </w:r>
      <w:r w:rsidRPr="00CA4039">
        <w:rPr>
          <w:rFonts w:cstheme="minorHAnsi"/>
          <w:sz w:val="20"/>
          <w:szCs w:val="20"/>
        </w:rPr>
        <w:t>31 (Тридцать один) календарный день (включая день расчета ограничения) подряд</w:t>
      </w:r>
      <w:r>
        <w:rPr>
          <w:rFonts w:cstheme="minorHAnsi"/>
          <w:sz w:val="20"/>
          <w:szCs w:val="20"/>
        </w:rPr>
        <w:t xml:space="preserve"> </w:t>
      </w:r>
      <w:r w:rsidRPr="00CA4039">
        <w:rPr>
          <w:rFonts w:cstheme="minorHAnsi"/>
          <w:sz w:val="20"/>
          <w:szCs w:val="20"/>
        </w:rPr>
        <w:t>на момент расчета ограничения.</w:t>
      </w:r>
      <w:r w:rsidRPr="002C3F07" w:rsidDel="001C71DE">
        <w:rPr>
          <w:rFonts w:cstheme="minorHAnsi"/>
          <w:sz w:val="20"/>
          <w:szCs w:val="20"/>
        </w:rPr>
        <w:t xml:space="preserve"> </w:t>
      </w:r>
    </w:p>
    <w:p w:rsidR="002C3F07" w:rsidRPr="002C3F07" w:rsidRDefault="0002117F" w:rsidP="002C3F07">
      <w:pPr>
        <w:widowControl w:val="0"/>
        <w:numPr>
          <w:ilvl w:val="0"/>
          <w:numId w:val="1"/>
        </w:numPr>
        <w:suppressAutoHyphens/>
        <w:autoSpaceDE w:val="0"/>
        <w:autoSpaceDN w:val="0"/>
        <w:adjustRightInd w:val="0"/>
        <w:spacing w:before="120" w:after="120" w:line="240" w:lineRule="auto"/>
        <w:ind w:hanging="263"/>
        <w:jc w:val="center"/>
        <w:outlineLvl w:val="1"/>
        <w:rPr>
          <w:rFonts w:cstheme="minorHAnsi"/>
          <w:b/>
          <w:sz w:val="20"/>
          <w:szCs w:val="20"/>
        </w:rPr>
      </w:pPr>
      <w:r w:rsidRPr="00492CB1">
        <w:rPr>
          <w:rFonts w:cstheme="minorHAnsi"/>
          <w:b/>
          <w:sz w:val="20"/>
          <w:szCs w:val="20"/>
        </w:rPr>
        <w:t xml:space="preserve">Распоряжение электронными денежными средствами, находящимися в Электронном кошельке </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Остаток ЭДС (его часть) может быть использован при оплате товаров (работ, услуг) в ТСП с использованием </w:t>
      </w:r>
      <w:r w:rsidRPr="00492CB1">
        <w:rPr>
          <w:rFonts w:cstheme="minorHAnsi"/>
          <w:sz w:val="20"/>
          <w:szCs w:val="20"/>
        </w:rPr>
        <w:t>Электронного</w:t>
      </w:r>
      <w:r w:rsidRPr="00492CB1">
        <w:rPr>
          <w:rFonts w:cstheme="minorHAnsi"/>
          <w:sz w:val="20"/>
          <w:szCs w:val="20"/>
          <w:lang w:eastAsia="ar-SA"/>
        </w:rPr>
        <w:t xml:space="preserve"> средства платежа (за исключениями, предусмотренными п.5.9-5.10 Договора). В этом случае исполнение Распоряжения о возврате остатка ЭДС осуществляется РНКО в следующем порядке:</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В момент Авторизации в Электронном кошельке резервируется сумма операции и Комиссионного сбора в соответствии с Тарифами №2. </w:t>
      </w:r>
    </w:p>
    <w:p w:rsidR="0002117F" w:rsidRPr="00492CB1" w:rsidRDefault="0002117F" w:rsidP="0002117F">
      <w:pPr>
        <w:tabs>
          <w:tab w:val="left" w:pos="-1418"/>
          <w:tab w:val="left" w:pos="1276"/>
        </w:tabs>
        <w:ind w:firstLine="709"/>
        <w:contextualSpacing/>
        <w:jc w:val="both"/>
        <w:rPr>
          <w:rFonts w:cstheme="minorHAnsi"/>
          <w:sz w:val="20"/>
          <w:szCs w:val="20"/>
        </w:rPr>
      </w:pPr>
      <w:r w:rsidRPr="00492CB1">
        <w:rPr>
          <w:sz w:val="20"/>
          <w:szCs w:val="20"/>
        </w:rPr>
        <w:t xml:space="preserve">Отмена резервирования Остатка ЭДС после Авторизации по инициативе Клиента не допускается.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8E797B">
        <w:rPr>
          <w:rFonts w:cstheme="minorHAnsi"/>
          <w:bCs/>
          <w:kern w:val="1"/>
          <w:sz w:val="20"/>
          <w:szCs w:val="20"/>
          <w:lang w:eastAsia="ar-SA"/>
        </w:rPr>
        <w:t>Платежная</w:t>
      </w:r>
      <w:r w:rsidRPr="00492CB1">
        <w:rPr>
          <w:rFonts w:cstheme="minorHAnsi"/>
          <w:sz w:val="20"/>
          <w:szCs w:val="20"/>
          <w:lang w:eastAsia="ar-SA"/>
        </w:rPr>
        <w:t xml:space="preserve"> система направляет РНКО Расчетный документ по совершенной операции. Если в течение 30 (Тридцати) календарных дней с момента совершения Клиентом операции РНКО не получит Расчетный документ, сумма, зарезервированная РНКО в Электронном кошельке, становится доступной для совершения Клиентом иных операций.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В </w:t>
      </w:r>
      <w:r w:rsidRPr="008E797B">
        <w:rPr>
          <w:rFonts w:cstheme="minorHAnsi"/>
          <w:bCs/>
          <w:kern w:val="1"/>
          <w:sz w:val="20"/>
          <w:szCs w:val="20"/>
          <w:lang w:eastAsia="ar-SA"/>
        </w:rPr>
        <w:t>день</w:t>
      </w:r>
      <w:r w:rsidRPr="00492CB1">
        <w:rPr>
          <w:rFonts w:cstheme="minorHAnsi"/>
          <w:sz w:val="20"/>
          <w:szCs w:val="20"/>
          <w:lang w:eastAsia="ar-SA"/>
        </w:rPr>
        <w:t xml:space="preserve"> получения Расчетного документа по совершенной Клиентом операции, РНКО уменьшает Остаток ЭДС на сумму операции и Комиссионного сбора. Сумма уменьшения Остатка ЭДС может отличаться от суммы Авторизации, как в большую, так и в меньшую сторону. После получения Расчетного документа от платежной системы остаток суммы, зарезервированной в Электронном кошельке при совершении Клиентом операции, становится доступным для совершения Клиентом операций.</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8E797B">
        <w:rPr>
          <w:rFonts w:cstheme="minorHAnsi"/>
          <w:bCs/>
          <w:kern w:val="1"/>
          <w:sz w:val="20"/>
          <w:szCs w:val="20"/>
          <w:lang w:eastAsia="ar-SA"/>
        </w:rPr>
        <w:t>Расчеты</w:t>
      </w:r>
      <w:r w:rsidRPr="00492CB1">
        <w:rPr>
          <w:rFonts w:cstheme="minorHAnsi"/>
          <w:sz w:val="20"/>
          <w:szCs w:val="20"/>
          <w:lang w:eastAsia="ar-SA"/>
        </w:rPr>
        <w:t xml:space="preserve"> по операциям Клиента в Электронном кошельке производятся в пределах Остатка ЭДС, за вычетом Комиссионного сбора, в соответствии с действующим законодательством Российской Федерации и настоящим Договором. При недостаточности Остатка ЭДС Распоряжение Клиента о возврате Остатка ЭДС не принимается к исполнению РНКО.</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Если списываемая сумма операции и Комиссионного сбора по Расчетному документу на момент его поступления в РНКО превышает сумму Остатка ЭДС (включая, но не ограничиваясь, возможные случаи совершения операций с ЭДС без Авторизации по правилам платежной системы, поступления Расчетного документа по истечении 30 (Тридцати) дней с момента совершения Клиентом операции) – РНКО исполняет Расчетный документ, в результате чего у Клиента возникает обязательство перед РНКО в размере суммы превышения. Данная сумма удерживается (в полном объеме или частично) за счет денежных средств, поступающих в соответствии с п. 4.3, 5.3, 6.6 Договора. Клиент заранее соглашается с подобным уменьшением Остатка ЭДС без дополнительного акцепта.</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Если с Клиента взимаются дополнительные комиссии банков-</w:t>
      </w:r>
      <w:proofErr w:type="spellStart"/>
      <w:r w:rsidRPr="00492CB1">
        <w:rPr>
          <w:rFonts w:cstheme="minorHAnsi"/>
          <w:sz w:val="20"/>
          <w:szCs w:val="20"/>
          <w:lang w:eastAsia="ar-SA"/>
        </w:rPr>
        <w:t>эквайеров</w:t>
      </w:r>
      <w:proofErr w:type="spellEnd"/>
      <w:r w:rsidRPr="00492CB1">
        <w:rPr>
          <w:rFonts w:cstheme="minorHAnsi"/>
          <w:sz w:val="20"/>
          <w:szCs w:val="20"/>
          <w:lang w:eastAsia="ar-SA"/>
        </w:rPr>
        <w:t xml:space="preserve"> и /или </w:t>
      </w:r>
      <w:proofErr w:type="spellStart"/>
      <w:r w:rsidRPr="00492CB1">
        <w:rPr>
          <w:rFonts w:cstheme="minorHAnsi"/>
          <w:sz w:val="20"/>
          <w:szCs w:val="20"/>
          <w:lang w:eastAsia="ar-SA"/>
        </w:rPr>
        <w:t>некредитных</w:t>
      </w:r>
      <w:proofErr w:type="spellEnd"/>
      <w:r w:rsidRPr="00492CB1">
        <w:rPr>
          <w:rFonts w:cstheme="minorHAnsi"/>
          <w:sz w:val="20"/>
          <w:szCs w:val="20"/>
          <w:lang w:eastAsia="ar-SA"/>
        </w:rPr>
        <w:t xml:space="preserve"> организаций, участвующих в расчетах по операциям, совершаемым с использованием Электронных средств платежа (размер таких комиссий Клиент обязан выяснить до совершения операции), то на сумму соответствующей комиссии РНКО уменьшает Остаток ЭДС в Электронном кошельке Клиента на основании данных Расчетного документа. В случае недостаточности Остатка ЭДС для оплаты комиссий банков-</w:t>
      </w:r>
      <w:proofErr w:type="spellStart"/>
      <w:r w:rsidRPr="00492CB1">
        <w:rPr>
          <w:rFonts w:cstheme="minorHAnsi"/>
          <w:sz w:val="20"/>
          <w:szCs w:val="20"/>
          <w:lang w:eastAsia="ar-SA"/>
        </w:rPr>
        <w:t>эквайеров</w:t>
      </w:r>
      <w:proofErr w:type="spellEnd"/>
      <w:r w:rsidRPr="00492CB1">
        <w:rPr>
          <w:rFonts w:cstheme="minorHAnsi"/>
          <w:sz w:val="20"/>
          <w:szCs w:val="20"/>
          <w:lang w:eastAsia="ar-SA"/>
        </w:rPr>
        <w:t>, стороны применяют порядок, установленный п.5.1.5. Договора.</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 случа</w:t>
      </w:r>
      <w:r>
        <w:rPr>
          <w:rFonts w:cstheme="minorHAnsi"/>
          <w:sz w:val="20"/>
          <w:szCs w:val="20"/>
          <w:lang w:eastAsia="ar-SA"/>
        </w:rPr>
        <w:t>е возникновения сбоев в работе П</w:t>
      </w:r>
      <w:r w:rsidRPr="00492CB1">
        <w:rPr>
          <w:rFonts w:cstheme="minorHAnsi"/>
          <w:sz w:val="20"/>
          <w:szCs w:val="20"/>
          <w:lang w:eastAsia="ar-SA"/>
        </w:rPr>
        <w:t>латежной системы, совершение операций в ТСП может быть временно приостановлено, о чем Клиент предупреждается при попытке совершить соответствующую операцию. Кроме того, ТСП вправе в одностороннем порядке устанавливать ограничения по суммам проводимых операций или иные ограничения/требования, что обуславливает внесение РНКО соответствующих изменений в условия настоящего Договора. При этом РНКО не несет ответственности за неблагоприятные последствия (в том числе убытки), наступившие для Клиентов в результате возникновения указанных выше обстоятельств.</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ascii="Calibri" w:hAnsi="Calibri" w:cs="Calibri"/>
          <w:sz w:val="18"/>
          <w:szCs w:val="18"/>
        </w:rPr>
        <w:t xml:space="preserve"> </w:t>
      </w:r>
      <w:r w:rsidRPr="00492CB1">
        <w:rPr>
          <w:rFonts w:cstheme="minorHAnsi"/>
          <w:sz w:val="20"/>
          <w:szCs w:val="20"/>
          <w:lang w:eastAsia="ar-SA"/>
        </w:rPr>
        <w:t>В случае возврата денежных средств в Электронный кошелек Клиента при оспаривании операции, совершенной с использованием Электронного средства платежа, РНКО увеличивает Остаток ЭДС на сумму оспоренной полностью или частично операции.</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Все операции с Остатком ЭДС, совершенные с использованием Электронного средства платежа, считаются совершенными самим Клиентом (в том числе операции, фактически совершенные третьими лицами).</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ascii="Calibri" w:hAnsi="Calibri" w:cs="Calibri"/>
          <w:sz w:val="20"/>
          <w:szCs w:val="20"/>
        </w:rPr>
      </w:pPr>
      <w:r w:rsidRPr="00492CB1">
        <w:rPr>
          <w:rFonts w:cstheme="minorHAnsi"/>
          <w:sz w:val="20"/>
          <w:szCs w:val="20"/>
          <w:lang w:eastAsia="ar-SA"/>
        </w:rPr>
        <w:t xml:space="preserve">РНКО обязуется информировать Клиента о совершении каждой операции с использованием Электронного средства платежа </w:t>
      </w:r>
      <w:r w:rsidRPr="00492CB1">
        <w:rPr>
          <w:rFonts w:ascii="Calibri" w:hAnsi="Calibri" w:cs="Calibri"/>
          <w:sz w:val="20"/>
          <w:szCs w:val="20"/>
        </w:rPr>
        <w:t xml:space="preserve">путем предоставления Клиенту возможности запросить Отчет на Сайте, следуя указанным на Сайте инструкциям. Клиент обязан делать такой запрос не реже одного раза в месяц. Моментом исполнения РНКО своей обязанности по информированию Клиента является момент направления Отчета по операциям в ответ на запрос Клиента, независимо от времени и факта прочтения сообщения Клиентом. </w:t>
      </w:r>
      <w:r w:rsidRPr="00492CB1">
        <w:rPr>
          <w:rFonts w:cstheme="minorHAnsi"/>
          <w:sz w:val="20"/>
          <w:szCs w:val="20"/>
          <w:lang w:eastAsia="ar-SA"/>
        </w:rPr>
        <w:t xml:space="preserve">Клиент подтверждает, что признает такой способ информирования надлежащим и достаточным. </w:t>
      </w:r>
    </w:p>
    <w:p w:rsidR="0002117F" w:rsidRPr="00492CB1" w:rsidRDefault="0002117F" w:rsidP="0002117F">
      <w:pPr>
        <w:widowControl w:val="0"/>
        <w:tabs>
          <w:tab w:val="left" w:pos="-1560"/>
          <w:tab w:val="left" w:pos="993"/>
          <w:tab w:val="left" w:pos="1276"/>
        </w:tabs>
        <w:autoSpaceDE w:val="0"/>
        <w:autoSpaceDN w:val="0"/>
        <w:adjustRightInd w:val="0"/>
        <w:ind w:firstLine="709"/>
        <w:jc w:val="both"/>
        <w:rPr>
          <w:sz w:val="20"/>
          <w:szCs w:val="20"/>
          <w:lang w:eastAsia="ar-SA"/>
        </w:rPr>
      </w:pPr>
      <w:r w:rsidRPr="00492CB1">
        <w:rPr>
          <w:rFonts w:cstheme="minorHAnsi"/>
          <w:sz w:val="20"/>
          <w:szCs w:val="20"/>
          <w:lang w:eastAsia="ar-SA"/>
        </w:rPr>
        <w:t>Клиент вправе подключить Услугу «</w:t>
      </w:r>
      <w:r w:rsidRPr="00492CB1">
        <w:rPr>
          <w:rFonts w:cstheme="minorHAnsi"/>
          <w:sz w:val="20"/>
          <w:szCs w:val="20"/>
          <w:lang w:val="en-US" w:eastAsia="ar-SA"/>
        </w:rPr>
        <w:t>SMS</w:t>
      </w:r>
      <w:r w:rsidRPr="00492CB1">
        <w:rPr>
          <w:rFonts w:cstheme="minorHAnsi"/>
          <w:sz w:val="20"/>
          <w:szCs w:val="20"/>
          <w:lang w:eastAsia="ar-SA"/>
        </w:rPr>
        <w:t>-уведомления» в соответствии с Условиями и получать информацию по отдельным операциям в порядке, предусмотренном Условиями, дополнительно к способу, установленному предыдущим абзацем.</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sz w:val="20"/>
          <w:szCs w:val="20"/>
          <w:lang w:eastAsia="ar-SA"/>
        </w:rPr>
      </w:pPr>
      <w:r w:rsidRPr="00492CB1">
        <w:rPr>
          <w:sz w:val="20"/>
          <w:szCs w:val="20"/>
          <w:lang w:eastAsia="ar-SA"/>
        </w:rPr>
        <w:t>РНКО, по письменному заявлению Клиента с приложенными копиями лицевой и оборотной сторон Карты клиента, направляет почтовым отправлением по адресу места регистрации/места жительства, информация о котор</w:t>
      </w:r>
      <w:r>
        <w:rPr>
          <w:sz w:val="20"/>
          <w:szCs w:val="20"/>
          <w:lang w:eastAsia="ar-SA"/>
        </w:rPr>
        <w:t>ом</w:t>
      </w:r>
      <w:r w:rsidRPr="00492CB1">
        <w:rPr>
          <w:sz w:val="20"/>
          <w:szCs w:val="20"/>
          <w:lang w:eastAsia="ar-SA"/>
        </w:rPr>
        <w:t xml:space="preserve"> указана Клиентом в заявлении, заверенную справку, отражающую сведения об операциях в Электронном кошельке Клиента.</w:t>
      </w:r>
    </w:p>
    <w:p w:rsidR="0002117F" w:rsidRPr="00492CB1" w:rsidRDefault="0002117F" w:rsidP="0002117F">
      <w:pPr>
        <w:tabs>
          <w:tab w:val="left" w:pos="-1560"/>
          <w:tab w:val="left" w:pos="993"/>
          <w:tab w:val="left" w:pos="1276"/>
        </w:tabs>
        <w:suppressAutoHyphens/>
        <w:ind w:firstLine="709"/>
        <w:jc w:val="both"/>
        <w:rPr>
          <w:rFonts w:cstheme="minorHAnsi"/>
          <w:sz w:val="20"/>
          <w:szCs w:val="20"/>
          <w:lang w:eastAsia="ar-SA"/>
        </w:rPr>
      </w:pPr>
      <w:r w:rsidRPr="00492CB1">
        <w:rPr>
          <w:sz w:val="20"/>
          <w:szCs w:val="20"/>
          <w:lang w:eastAsia="ar-SA"/>
        </w:rPr>
        <w:t>Клиент выражает свое согласие на получение уведомлений/справок указанным способ</w:t>
      </w:r>
      <w:r>
        <w:rPr>
          <w:sz w:val="20"/>
          <w:szCs w:val="20"/>
          <w:lang w:eastAsia="ar-SA"/>
        </w:rPr>
        <w:t>ом</w:t>
      </w:r>
      <w:r w:rsidRPr="00492CB1">
        <w:rPr>
          <w:sz w:val="20"/>
          <w:szCs w:val="20"/>
          <w:lang w:eastAsia="ar-SA"/>
        </w:rPr>
        <w:t>, осознавая, что так</w:t>
      </w:r>
      <w:r>
        <w:rPr>
          <w:sz w:val="20"/>
          <w:szCs w:val="20"/>
          <w:lang w:eastAsia="ar-SA"/>
        </w:rPr>
        <w:t>ой</w:t>
      </w:r>
      <w:r w:rsidRPr="00492CB1">
        <w:rPr>
          <w:sz w:val="20"/>
          <w:szCs w:val="20"/>
          <w:lang w:eastAsia="ar-SA"/>
        </w:rPr>
        <w:t xml:space="preserve"> канал передачи информации не всегда явля</w:t>
      </w:r>
      <w:r>
        <w:rPr>
          <w:sz w:val="20"/>
          <w:szCs w:val="20"/>
          <w:lang w:eastAsia="ar-SA"/>
        </w:rPr>
        <w:t>е</w:t>
      </w:r>
      <w:r w:rsidRPr="00492CB1">
        <w:rPr>
          <w:sz w:val="20"/>
          <w:szCs w:val="20"/>
          <w:lang w:eastAsia="ar-SA"/>
        </w:rPr>
        <w:t>тся безопасным, и соглашается нести все риски, связанные с возможным нарушением конфиденциальности, возникающие вследствие использования так</w:t>
      </w:r>
      <w:r>
        <w:rPr>
          <w:sz w:val="20"/>
          <w:szCs w:val="20"/>
          <w:lang w:eastAsia="ar-SA"/>
        </w:rPr>
        <w:t>ого</w:t>
      </w:r>
      <w:r w:rsidRPr="00492CB1">
        <w:rPr>
          <w:sz w:val="20"/>
          <w:szCs w:val="20"/>
          <w:lang w:eastAsia="ar-SA"/>
        </w:rPr>
        <w:t xml:space="preserve"> канал</w:t>
      </w:r>
      <w:r>
        <w:rPr>
          <w:sz w:val="20"/>
          <w:szCs w:val="20"/>
          <w:lang w:eastAsia="ar-SA"/>
        </w:rPr>
        <w:t>а</w:t>
      </w:r>
      <w:r w:rsidRPr="00492CB1">
        <w:rPr>
          <w:sz w:val="20"/>
          <w:szCs w:val="20"/>
          <w:lang w:eastAsia="ar-SA"/>
        </w:rPr>
        <w:t xml:space="preserve"> передачи информации, в том числе связанные с возможным получением информации о переводе третьим лицом.</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При совершении операций в ТСП, требующих введения PIN-кода, необходимо ввести в электронный терминал технический код доступа, который указан в Специальных условиях обслуживания №2.</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 Совершение операций по получению наличных денежных средств не предусмотрено.</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 Совершение операций по переводу денежных средств физическим лицам не предусмотрено.</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rPr>
      </w:pPr>
      <w:r>
        <w:rPr>
          <w:rFonts w:cstheme="minorHAnsi"/>
          <w:sz w:val="20"/>
          <w:szCs w:val="20"/>
          <w:lang w:eastAsia="ar-SA"/>
        </w:rPr>
        <w:t xml:space="preserve"> </w:t>
      </w:r>
      <w:r w:rsidRPr="00492CB1">
        <w:rPr>
          <w:rFonts w:cstheme="minorHAnsi"/>
          <w:sz w:val="20"/>
          <w:szCs w:val="20"/>
          <w:lang w:eastAsia="ar-SA"/>
        </w:rPr>
        <w:t>Совершение</w:t>
      </w:r>
      <w:r w:rsidRPr="00492CB1">
        <w:rPr>
          <w:rFonts w:cstheme="minorHAnsi"/>
          <w:sz w:val="20"/>
          <w:szCs w:val="20"/>
        </w:rPr>
        <w:t xml:space="preserve"> операций по переводу денежных средств </w:t>
      </w:r>
      <w:r w:rsidRPr="00492CB1">
        <w:rPr>
          <w:sz w:val="20"/>
          <w:szCs w:val="20"/>
        </w:rPr>
        <w:t>в пользу ломбардов, организаций, предоставляющих   коммунальные услуги,  и организаций, созданных за пределами территории Российской Федерации, а также в пользу некоммерческих организаций (кроме религиозных и благотворительных организаций, зарегистрированных в установленном порядке), операций по переводу денежных средств с целью: уплаты лотерейных ставок; уплаты платежей за лотерейные билеты, квитанции и иные документы, удостоверяющие право на участие в лотерее; уплаты ставок для участия в азартных играх, а также операций по переводу денежных средств в счет оплаты Интернет-казино, не предусмотрено.</w:t>
      </w:r>
    </w:p>
    <w:p w:rsidR="0002117F"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Pr>
          <w:rFonts w:cstheme="minorHAnsi"/>
          <w:sz w:val="20"/>
          <w:szCs w:val="20"/>
          <w:lang w:eastAsia="ar-SA"/>
        </w:rPr>
        <w:t xml:space="preserve"> </w:t>
      </w:r>
      <w:r w:rsidRPr="00492CB1">
        <w:rPr>
          <w:rFonts w:cstheme="minorHAnsi"/>
          <w:sz w:val="20"/>
          <w:szCs w:val="20"/>
          <w:lang w:eastAsia="ar-SA"/>
        </w:rPr>
        <w:t>РНКО подтверждает исполнение Распоряжений о возврате остатка ЭДС (его части) путем предоставления Отчета на Сайте.</w:t>
      </w:r>
    </w:p>
    <w:p w:rsidR="0002117F" w:rsidRPr="00492CB1" w:rsidRDefault="0002117F" w:rsidP="00496305">
      <w:pPr>
        <w:widowControl w:val="0"/>
        <w:numPr>
          <w:ilvl w:val="0"/>
          <w:numId w:val="1"/>
        </w:numPr>
        <w:suppressAutoHyphens/>
        <w:autoSpaceDE w:val="0"/>
        <w:autoSpaceDN w:val="0"/>
        <w:adjustRightInd w:val="0"/>
        <w:spacing w:before="120" w:after="120" w:line="240" w:lineRule="auto"/>
        <w:ind w:hanging="263"/>
        <w:jc w:val="center"/>
        <w:outlineLvl w:val="1"/>
        <w:rPr>
          <w:rFonts w:cstheme="minorHAnsi"/>
          <w:b/>
          <w:sz w:val="20"/>
          <w:szCs w:val="20"/>
        </w:rPr>
      </w:pPr>
      <w:r w:rsidRPr="00492CB1">
        <w:rPr>
          <w:rFonts w:cstheme="minorHAnsi"/>
          <w:b/>
          <w:sz w:val="20"/>
          <w:szCs w:val="20"/>
        </w:rPr>
        <w:t>Контроль операций со стороны РНКО</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РНКО вправе приостановить и/или прекратить возможность совершения операций с </w:t>
      </w:r>
      <w:r w:rsidRPr="00492CB1">
        <w:rPr>
          <w:rFonts w:cstheme="minorHAnsi"/>
          <w:sz w:val="20"/>
          <w:szCs w:val="18"/>
          <w:lang w:eastAsia="ar-SA"/>
        </w:rPr>
        <w:t xml:space="preserve">использованием </w:t>
      </w:r>
      <w:r w:rsidRPr="00492CB1">
        <w:rPr>
          <w:rFonts w:cstheme="minorHAnsi"/>
          <w:sz w:val="20"/>
          <w:lang w:eastAsia="ar-SA"/>
        </w:rPr>
        <w:t xml:space="preserve">Электронного средства платежа </w:t>
      </w:r>
      <w:r w:rsidRPr="00492CB1">
        <w:rPr>
          <w:rFonts w:cstheme="minorHAnsi"/>
          <w:sz w:val="20"/>
          <w:szCs w:val="20"/>
          <w:lang w:eastAsia="ar-SA"/>
        </w:rPr>
        <w:t xml:space="preserve">(далее по тексту – блокировать </w:t>
      </w:r>
      <w:r w:rsidRPr="00492CB1">
        <w:rPr>
          <w:rFonts w:cstheme="minorHAnsi"/>
          <w:sz w:val="20"/>
          <w:lang w:eastAsia="ar-SA"/>
        </w:rPr>
        <w:t>Электронное средство платежа</w:t>
      </w:r>
      <w:r w:rsidRPr="00492CB1">
        <w:rPr>
          <w:rFonts w:cstheme="minorHAnsi"/>
          <w:sz w:val="20"/>
          <w:szCs w:val="20"/>
          <w:lang w:eastAsia="ar-SA"/>
        </w:rPr>
        <w:t>) и/или отказать в исполнении Распоряжения о возврате остатка ЭДС в следующих случаях:</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в случае возникновения подозрений, что операции осуществляются с нарушением требований законодательства Российской Федерации, требований безопасности при совершении операций, что операции несут </w:t>
      </w:r>
      <w:proofErr w:type="spellStart"/>
      <w:r w:rsidRPr="00492CB1">
        <w:rPr>
          <w:rFonts w:cstheme="minorHAnsi"/>
          <w:sz w:val="20"/>
          <w:szCs w:val="20"/>
          <w:lang w:eastAsia="ar-SA"/>
        </w:rPr>
        <w:t>репутационные</w:t>
      </w:r>
      <w:proofErr w:type="spellEnd"/>
      <w:r w:rsidRPr="00492CB1">
        <w:rPr>
          <w:rFonts w:cstheme="minorHAnsi"/>
          <w:sz w:val="20"/>
          <w:szCs w:val="20"/>
          <w:lang w:eastAsia="ar-SA"/>
        </w:rPr>
        <w:t xml:space="preserve"> риски для РНКО;</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если у РНКО возникают подозрения в том, что ЭДС используются в целях легализации (отмывания) доходов, полученных преступным путем, финансирования терроризма, осуществления предпринимательской деятельности;</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 случае получения РНКО информации о возможном неправомерном использовании Электронного средства платежа;</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 случае получения РНКО от правоохранительных или иных компетентных государственных органов информации о неправомерном использовании Электронного средства платежа, в том числе выявления РНКО операций, совершенных с использованием Электронного средства платежа, содержащих признаки сомнительных операций в соответствии с документами Банка России;</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 случае выявления РНКО возврата средств в Электронный кошелек от ТСП, не связанных с проведенными ранее операциями, либо в сумме, превышающей ранее проведенные операции с использованием Электронного средства платежа в таких ТСП;</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 случае возникновения у РНКО подозрений или выявлении попыток намеренного совершения операций в сумме, превышающей Остаток ЭДС;</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 случае нарушения Клиентом условий Договора.</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РНКО не несет ответственности и не возмещает Клиенту убытки, связанные с блокировкой </w:t>
      </w:r>
      <w:r w:rsidRPr="00492CB1">
        <w:rPr>
          <w:rFonts w:cstheme="minorHAnsi"/>
          <w:sz w:val="20"/>
          <w:lang w:eastAsia="ar-SA"/>
        </w:rPr>
        <w:t xml:space="preserve">Электронного средства платежа </w:t>
      </w:r>
      <w:r w:rsidRPr="00492CB1">
        <w:rPr>
          <w:rFonts w:cstheme="minorHAnsi"/>
          <w:sz w:val="20"/>
          <w:szCs w:val="20"/>
          <w:lang w:eastAsia="ar-SA"/>
        </w:rPr>
        <w:t>в соответствии с настоящим Договором.</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8E797B">
        <w:rPr>
          <w:rFonts w:cstheme="minorHAnsi"/>
          <w:sz w:val="20"/>
          <w:szCs w:val="20"/>
          <w:lang w:eastAsia="ar-SA"/>
        </w:rPr>
        <w:t>Заключая</w:t>
      </w:r>
      <w:r w:rsidRPr="00492CB1">
        <w:rPr>
          <w:sz w:val="20"/>
          <w:szCs w:val="20"/>
          <w:lang w:eastAsia="ar-SA"/>
        </w:rPr>
        <w:t xml:space="preserve"> настоящий договор, Клиент заранее дает согласие (акцепт) на уменьшение Остатка ЭДС в бесспорном порядке (без распоряжения Клиента) на сумму, ошибочно зачисленную РНКО в электронный кошелек Клиента.</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При отмене операций, совершенных Клиентом в ТСП, РНКО при подозрении на мошеннический характер операции или обнаружении признаков ошибочной операции, вправе заблокировать возращенную сумму для совершения любых операций на 30 (Тридцать) календарных дней с даты ее возврата в Электронный кошелек. Рассмотрение вопроса о сокращении указанного срока производится РНКО по обращению Клиента в индивидуальном порядке. При отмене операции возврата сумма Остатка ЭДС автоматически уменьшается.</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В целях реализации права, установленного п.6.1 Договора, </w:t>
      </w:r>
      <w:r w:rsidRPr="00492CB1">
        <w:rPr>
          <w:sz w:val="20"/>
          <w:szCs w:val="20"/>
          <w:lang w:eastAsia="ar-SA"/>
        </w:rPr>
        <w:t>РНКО блокирует Электронное средство платежа, о чем уведомляет Клиента в течение 1 (Одного) Рабочего дня после блокировки путем направления по Номеру телефона</w:t>
      </w:r>
      <w:r w:rsidRPr="00492CB1">
        <w:rPr>
          <w:rFonts w:cstheme="minorHAnsi"/>
          <w:sz w:val="20"/>
          <w:szCs w:val="20"/>
          <w:lang w:eastAsia="ar-SA"/>
        </w:rPr>
        <w:t xml:space="preserve"> Клиента смс-сообщения следующего содержания: «Ваша карта заблокирована (п.6.1. Договора). Тел для справок: номер телефона Информационного центра».</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При операциях возврата денежных средств, совершенных Клиентом в ТСП</w:t>
      </w:r>
      <w:r>
        <w:rPr>
          <w:rFonts w:cstheme="minorHAnsi"/>
          <w:sz w:val="20"/>
          <w:szCs w:val="20"/>
          <w:lang w:eastAsia="ar-SA"/>
        </w:rPr>
        <w:t xml:space="preserve">, </w:t>
      </w:r>
      <w:r w:rsidRPr="00492CB1">
        <w:rPr>
          <w:rFonts w:cstheme="minorHAnsi"/>
          <w:sz w:val="20"/>
          <w:szCs w:val="20"/>
          <w:lang w:eastAsia="ar-SA"/>
        </w:rPr>
        <w:t>РНКО увеличивает сумму Остатка ЭДС.</w:t>
      </w:r>
    </w:p>
    <w:p w:rsidR="0002117F"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До момента блокировки РНКО не несет ответственности за операции, совершенные с Остатком ЭДС.</w:t>
      </w:r>
    </w:p>
    <w:p w:rsidR="0002117F" w:rsidRPr="00492CB1" w:rsidRDefault="0002117F" w:rsidP="00496305">
      <w:pPr>
        <w:widowControl w:val="0"/>
        <w:numPr>
          <w:ilvl w:val="0"/>
          <w:numId w:val="1"/>
        </w:numPr>
        <w:suppressAutoHyphens/>
        <w:autoSpaceDE w:val="0"/>
        <w:autoSpaceDN w:val="0"/>
        <w:adjustRightInd w:val="0"/>
        <w:spacing w:before="120" w:after="120" w:line="240" w:lineRule="auto"/>
        <w:ind w:hanging="263"/>
        <w:jc w:val="center"/>
        <w:outlineLvl w:val="1"/>
        <w:rPr>
          <w:rFonts w:cstheme="minorHAnsi"/>
          <w:b/>
          <w:sz w:val="20"/>
          <w:szCs w:val="20"/>
        </w:rPr>
      </w:pPr>
      <w:r>
        <w:rPr>
          <w:rFonts w:cstheme="minorHAnsi"/>
          <w:b/>
          <w:sz w:val="20"/>
          <w:szCs w:val="20"/>
        </w:rPr>
        <w:t>Права и обязанности Клиента</w:t>
      </w:r>
      <w:r w:rsidRPr="00492CB1">
        <w:rPr>
          <w:rFonts w:cstheme="minorHAnsi"/>
          <w:b/>
          <w:sz w:val="20"/>
          <w:szCs w:val="20"/>
        </w:rPr>
        <w:t xml:space="preserve"> </w:t>
      </w:r>
    </w:p>
    <w:p w:rsidR="0002117F" w:rsidRPr="001F0483"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b/>
          <w:sz w:val="20"/>
          <w:szCs w:val="20"/>
          <w:lang w:eastAsia="ar-SA"/>
        </w:rPr>
      </w:pPr>
      <w:r w:rsidRPr="001F0483">
        <w:rPr>
          <w:rFonts w:cstheme="minorHAnsi"/>
          <w:b/>
          <w:sz w:val="20"/>
          <w:szCs w:val="20"/>
          <w:lang w:eastAsia="ar-SA"/>
        </w:rPr>
        <w:t>Клиент вправе:</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Направлять в РНКО Распоряжения о возврате остатка ЭДС (его части) в период действия настоящего Договора в соответствии с его условиями (с учетом установленных в Специальных условиях обслуживания №2 ограничений) и в соответствии с действующим законодательством Российской Федерации.</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Получать информацию обо всех операциях с ЭДС, совершенных с использованием Электронного средства платежа, обратившись в Информационный центр либо оформив соответствующий запрос на Сайте, а также в рамках Услуги «</w:t>
      </w:r>
      <w:r w:rsidRPr="00492CB1">
        <w:rPr>
          <w:rFonts w:cstheme="minorHAnsi"/>
          <w:sz w:val="20"/>
          <w:szCs w:val="20"/>
          <w:lang w:val="en-US" w:eastAsia="ar-SA"/>
        </w:rPr>
        <w:t>SMS</w:t>
      </w:r>
      <w:r w:rsidRPr="00492CB1">
        <w:rPr>
          <w:rFonts w:cstheme="minorHAnsi"/>
          <w:sz w:val="20"/>
          <w:szCs w:val="20"/>
          <w:lang w:eastAsia="ar-SA"/>
        </w:rPr>
        <w:t>-уведомления» в случае ее оказания Клиенту.</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 случае обнаружения факта излишнего уменьшения Остатка ЭДС в результате оплаты Клиентом товара (работы, услуги) в ТСП и/или в случае возврата Клиентом товара, оплаченного с использованием Электронного средства платежа, Клиент вправе обратиться непосредственно в ТСП для отмены операции по оплате (и возврата денежных средств) при условии, что обращение осуществляется в тот же день, когда была совершена операция, подлежащая отмене.</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sz w:val="20"/>
          <w:szCs w:val="20"/>
        </w:rPr>
      </w:pPr>
      <w:r w:rsidRPr="001F0483">
        <w:rPr>
          <w:rFonts w:cstheme="minorHAnsi"/>
          <w:sz w:val="20"/>
          <w:szCs w:val="20"/>
          <w:lang w:eastAsia="ar-SA"/>
        </w:rPr>
        <w:t>Узнавать</w:t>
      </w:r>
      <w:r w:rsidRPr="00492CB1">
        <w:rPr>
          <w:sz w:val="20"/>
          <w:szCs w:val="20"/>
        </w:rPr>
        <w:t xml:space="preserve"> Остаток ЭДС</w:t>
      </w:r>
      <w:r w:rsidRPr="00492CB1">
        <w:rPr>
          <w:rFonts w:cstheme="minorHAnsi"/>
          <w:sz w:val="20"/>
          <w:szCs w:val="20"/>
          <w:lang w:eastAsia="ar-SA"/>
        </w:rPr>
        <w:t xml:space="preserve">, позвонив в Информационный центр или оформив запрос на Сайте.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После</w:t>
      </w:r>
      <w:r>
        <w:rPr>
          <w:rFonts w:cstheme="minorHAnsi"/>
          <w:sz w:val="20"/>
          <w:szCs w:val="20"/>
          <w:lang w:eastAsia="ar-SA"/>
        </w:rPr>
        <w:t xml:space="preserve"> прекращения действия Договора, </w:t>
      </w:r>
      <w:r w:rsidRPr="00492CB1">
        <w:rPr>
          <w:rFonts w:cstheme="minorHAnsi"/>
          <w:sz w:val="20"/>
          <w:szCs w:val="20"/>
          <w:lang w:eastAsia="ar-SA"/>
        </w:rPr>
        <w:t>вернуть денежные средства, составляющие сумму Остатка ЭДС на момент прекращения Договора в порядке, предусмотренном п.10.3. Договора.</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ascii="Calibri" w:hAnsi="Calibri" w:cs="Calibri"/>
          <w:sz w:val="20"/>
          <w:szCs w:val="20"/>
        </w:rPr>
      </w:pPr>
      <w:r w:rsidRPr="00492CB1">
        <w:rPr>
          <w:rFonts w:ascii="Calibri" w:hAnsi="Calibri" w:cs="Calibri"/>
          <w:sz w:val="20"/>
          <w:szCs w:val="20"/>
        </w:rPr>
        <w:t>В любое время блокировать Электронное средство платежа. Блокировка осуществляется в порядке, установленном п. 7.2.4 Договора.</w:t>
      </w:r>
    </w:p>
    <w:p w:rsidR="0002117F"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ascii="Calibri" w:hAnsi="Calibri" w:cs="Calibri"/>
          <w:sz w:val="20"/>
          <w:szCs w:val="20"/>
        </w:rPr>
      </w:pPr>
      <w:r w:rsidRPr="00492CB1">
        <w:rPr>
          <w:rFonts w:ascii="Calibri" w:hAnsi="Calibri" w:cs="Calibri"/>
          <w:sz w:val="20"/>
          <w:szCs w:val="20"/>
        </w:rPr>
        <w:t xml:space="preserve">В </w:t>
      </w:r>
      <w:r w:rsidRPr="001F0483">
        <w:rPr>
          <w:rFonts w:cstheme="minorHAnsi"/>
          <w:sz w:val="20"/>
          <w:szCs w:val="20"/>
          <w:lang w:eastAsia="ar-SA"/>
        </w:rPr>
        <w:t>случае</w:t>
      </w:r>
      <w:r w:rsidRPr="00492CB1">
        <w:rPr>
          <w:rFonts w:ascii="Calibri" w:hAnsi="Calibri" w:cs="Calibri"/>
          <w:sz w:val="20"/>
          <w:szCs w:val="20"/>
        </w:rPr>
        <w:t xml:space="preserve"> блокировки Электронного средства платежа в соответствии с п.7.2.4 Клиент вправе обратиться в РНКО с письменным заявлением о досрочном расторжении Договора и требовать возврата денежных средств в сумме Остатка ЭДС на момент прекращения Договора в порядке, предусмотренном п. 9.7 Договора.</w:t>
      </w:r>
    </w:p>
    <w:p w:rsidR="0002117F" w:rsidRPr="001F0483"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b/>
          <w:sz w:val="20"/>
          <w:szCs w:val="20"/>
          <w:lang w:eastAsia="ar-SA"/>
        </w:rPr>
      </w:pPr>
      <w:r w:rsidRPr="001F0483">
        <w:rPr>
          <w:rFonts w:cstheme="minorHAnsi"/>
          <w:b/>
          <w:sz w:val="20"/>
          <w:szCs w:val="20"/>
          <w:lang w:eastAsia="ar-SA"/>
        </w:rPr>
        <w:t xml:space="preserve">Клиент обязан: </w:t>
      </w:r>
    </w:p>
    <w:p w:rsidR="0002117F" w:rsidRPr="00492CB1" w:rsidRDefault="0002117F" w:rsidP="0002117F">
      <w:pPr>
        <w:numPr>
          <w:ilvl w:val="2"/>
          <w:numId w:val="1"/>
        </w:numPr>
        <w:tabs>
          <w:tab w:val="num" w:pos="-1560"/>
          <w:tab w:val="left" w:pos="0"/>
          <w:tab w:val="num" w:pos="993"/>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До заключения настоящего Договора внимательно ознакомиться с условиями Договора, включая Специальные условия обслуживания №2 и Тарифы №2, Правилами и Условиями, и только при безусловном согласии со всеми условиями совершить действия, указанные в разделе 3 Договора, направленные на присоединение к условиям Договора. В том числе Клиент согласен с тем, что Карта клиента содержит магнитную полосу</w:t>
      </w:r>
      <w:r w:rsidRPr="00630556">
        <w:rPr>
          <w:rFonts w:cstheme="minorHAnsi"/>
          <w:sz w:val="20"/>
          <w:szCs w:val="20"/>
          <w:lang w:eastAsia="ar-SA"/>
        </w:rPr>
        <w:t xml:space="preserve"> или дополнительно является микропроцессорной и поддерживает технологию бесконтактной оплаты</w:t>
      </w:r>
      <w:r w:rsidRPr="00492CB1">
        <w:rPr>
          <w:rFonts w:cstheme="minorHAnsi"/>
          <w:sz w:val="20"/>
          <w:szCs w:val="20"/>
          <w:lang w:eastAsia="ar-SA"/>
        </w:rPr>
        <w:t xml:space="preserve">, в связи с чем Клиент несет риски наступления возможных последствий, связанных с используемой технологией, которые могут возникнуть в результате действий третьих лиц (в том числе неправомерных действий третьих лиц, вызванных ненадлежащим соблюдением Клиентом порядка использования Карты клиента). Если Клиент не согласен с каким-либо из условий Договора, он обязуется воздержаться от заключения Договора.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Оплачивать услуги РНКО в соответствии с Тарифами №2. Если иное не установлено Договором/Тарифами и не противоречит существу операции, сумма Комиссионного сбора, в целях оплаты Клиентом услуг РНКО, удерживается РНКО из суммы Остатка ЭДС одновременно с исполнением РНКО Распоряжения о возврате остатка ЭДС, подтвержденного Расчетным документом.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Указывать/использовать в порядке, предусмотренном п.3.1.1 Договора, Номер телефона, зарегистрированный на имя Клиента и фактически им используемый. В случае неисполнения требований настоящего пункта (в том числе неиспользования вышеназванного номера телефона в целях, предусмотренных Договором), Клиент самостоятельно и в полном объеме несет риск наступления любых негативных последствий неисполнения указанного требования. </w:t>
      </w:r>
    </w:p>
    <w:p w:rsidR="0002117F" w:rsidRPr="00DE17FD"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DE17FD">
        <w:rPr>
          <w:rFonts w:cstheme="minorHAnsi"/>
          <w:sz w:val="20"/>
          <w:szCs w:val="20"/>
          <w:lang w:eastAsia="ar-SA"/>
        </w:rPr>
        <w:t>В случае утраты/компрометации Карты клиента, использовании Карты клиента или Электронного средства платежа без согласия Клиента, при наличии подозрений в возможности осуществления несанкционированного использования Электронного средства платежа, а также в случае отказа Клиента от его использования незамедлительно отправить сообщение в адрес РНКО по электронной почте card@rnko.ru, в теме которого указано «Блокировка» (возможно также: «блокировка», «</w:t>
      </w:r>
      <w:proofErr w:type="spellStart"/>
      <w:r w:rsidRPr="00DE17FD">
        <w:rPr>
          <w:rFonts w:cstheme="minorHAnsi"/>
          <w:sz w:val="20"/>
          <w:szCs w:val="20"/>
          <w:lang w:eastAsia="ar-SA"/>
        </w:rPr>
        <w:t>blockirovka</w:t>
      </w:r>
      <w:proofErr w:type="spellEnd"/>
      <w:r w:rsidRPr="00DE17FD">
        <w:rPr>
          <w:rFonts w:cstheme="minorHAnsi"/>
          <w:sz w:val="20"/>
          <w:szCs w:val="20"/>
          <w:lang w:eastAsia="ar-SA"/>
        </w:rPr>
        <w:t>», «</w:t>
      </w:r>
      <w:proofErr w:type="spellStart"/>
      <w:r w:rsidRPr="00DE17FD">
        <w:rPr>
          <w:rFonts w:cstheme="minorHAnsi"/>
          <w:sz w:val="20"/>
          <w:szCs w:val="20"/>
          <w:lang w:eastAsia="ar-SA"/>
        </w:rPr>
        <w:t>blokirovka</w:t>
      </w:r>
      <w:proofErr w:type="spellEnd"/>
      <w:r w:rsidRPr="00DE17FD">
        <w:rPr>
          <w:rFonts w:cstheme="minorHAnsi"/>
          <w:sz w:val="20"/>
          <w:szCs w:val="20"/>
          <w:lang w:eastAsia="ar-SA"/>
        </w:rPr>
        <w:t>», «</w:t>
      </w:r>
      <w:proofErr w:type="spellStart"/>
      <w:r w:rsidRPr="00DE17FD">
        <w:rPr>
          <w:rFonts w:cstheme="minorHAnsi"/>
          <w:sz w:val="20"/>
          <w:szCs w:val="20"/>
          <w:lang w:eastAsia="ar-SA"/>
        </w:rPr>
        <w:t>Blockirovka</w:t>
      </w:r>
      <w:proofErr w:type="spellEnd"/>
      <w:r w:rsidRPr="00DE17FD">
        <w:rPr>
          <w:rFonts w:cstheme="minorHAnsi"/>
          <w:sz w:val="20"/>
          <w:szCs w:val="20"/>
          <w:lang w:eastAsia="ar-SA"/>
        </w:rPr>
        <w:t>», «</w:t>
      </w:r>
      <w:proofErr w:type="spellStart"/>
      <w:r w:rsidRPr="00DE17FD">
        <w:rPr>
          <w:rFonts w:cstheme="minorHAnsi"/>
          <w:sz w:val="20"/>
          <w:szCs w:val="20"/>
          <w:lang w:eastAsia="ar-SA"/>
        </w:rPr>
        <w:t>Blokirovka</w:t>
      </w:r>
      <w:proofErr w:type="spellEnd"/>
      <w:r w:rsidRPr="00DE17FD">
        <w:rPr>
          <w:rFonts w:cstheme="minorHAnsi"/>
          <w:sz w:val="20"/>
          <w:szCs w:val="20"/>
          <w:lang w:eastAsia="ar-SA"/>
        </w:rPr>
        <w:t xml:space="preserve">»). </w:t>
      </w:r>
    </w:p>
    <w:p w:rsidR="0002117F" w:rsidRPr="00DE17FD" w:rsidRDefault="0002117F" w:rsidP="0002117F">
      <w:pPr>
        <w:tabs>
          <w:tab w:val="left" w:pos="0"/>
          <w:tab w:val="left" w:pos="1276"/>
          <w:tab w:val="num" w:pos="1996"/>
        </w:tabs>
        <w:suppressAutoHyphens/>
        <w:spacing w:after="0" w:line="240" w:lineRule="auto"/>
        <w:ind w:left="709"/>
        <w:contextualSpacing/>
        <w:jc w:val="both"/>
        <w:rPr>
          <w:rFonts w:cstheme="minorHAnsi"/>
          <w:sz w:val="20"/>
          <w:szCs w:val="20"/>
          <w:lang w:eastAsia="ar-SA"/>
        </w:rPr>
      </w:pPr>
      <w:r w:rsidRPr="00DE17FD">
        <w:rPr>
          <w:rFonts w:cstheme="minorHAnsi"/>
          <w:sz w:val="20"/>
          <w:szCs w:val="20"/>
          <w:lang w:eastAsia="ar-SA"/>
        </w:rPr>
        <w:t>Текст сообщения должен содержать:</w:t>
      </w:r>
    </w:p>
    <w:p w:rsidR="0002117F" w:rsidRPr="00DE17FD" w:rsidRDefault="0002117F" w:rsidP="0002117F">
      <w:pPr>
        <w:tabs>
          <w:tab w:val="left" w:pos="0"/>
          <w:tab w:val="left" w:pos="1276"/>
          <w:tab w:val="num" w:pos="1996"/>
        </w:tabs>
        <w:suppressAutoHyphens/>
        <w:spacing w:after="0" w:line="240" w:lineRule="auto"/>
        <w:ind w:left="709"/>
        <w:contextualSpacing/>
        <w:jc w:val="both"/>
        <w:rPr>
          <w:rFonts w:cstheme="minorHAnsi"/>
          <w:sz w:val="20"/>
          <w:szCs w:val="20"/>
          <w:lang w:eastAsia="ar-SA"/>
        </w:rPr>
      </w:pPr>
      <w:r w:rsidRPr="00DE17FD">
        <w:rPr>
          <w:rFonts w:cstheme="minorHAnsi"/>
          <w:sz w:val="20"/>
          <w:szCs w:val="20"/>
          <w:lang w:eastAsia="ar-SA"/>
        </w:rPr>
        <w:t xml:space="preserve">- </w:t>
      </w:r>
      <w:r w:rsidRPr="00DE17FD">
        <w:rPr>
          <w:rFonts w:cstheme="minorHAnsi"/>
          <w:sz w:val="20"/>
          <w:szCs w:val="20"/>
          <w:lang w:val="en-US" w:eastAsia="ar-SA"/>
        </w:rPr>
        <w:t>EAN</w:t>
      </w:r>
      <w:r w:rsidRPr="00DE17FD">
        <w:rPr>
          <w:rFonts w:cstheme="minorHAnsi"/>
          <w:sz w:val="20"/>
          <w:szCs w:val="20"/>
          <w:lang w:eastAsia="ar-SA"/>
        </w:rPr>
        <w:t xml:space="preserve"> Карты клиента;</w:t>
      </w:r>
    </w:p>
    <w:p w:rsidR="0002117F" w:rsidRPr="00DE17FD" w:rsidRDefault="0002117F" w:rsidP="0002117F">
      <w:pPr>
        <w:tabs>
          <w:tab w:val="left" w:pos="0"/>
          <w:tab w:val="left" w:pos="1276"/>
          <w:tab w:val="num" w:pos="1996"/>
        </w:tabs>
        <w:ind w:left="709"/>
        <w:contextualSpacing/>
        <w:rPr>
          <w:rFonts w:cstheme="minorHAnsi"/>
          <w:sz w:val="20"/>
          <w:szCs w:val="20"/>
        </w:rPr>
      </w:pPr>
      <w:r w:rsidRPr="00DE17FD">
        <w:rPr>
          <w:rFonts w:cstheme="minorHAnsi"/>
          <w:sz w:val="20"/>
          <w:szCs w:val="20"/>
          <w:lang w:eastAsia="ar-SA"/>
        </w:rPr>
        <w:t xml:space="preserve">- </w:t>
      </w:r>
      <w:r w:rsidRPr="00DE17FD">
        <w:rPr>
          <w:rFonts w:cstheme="minorHAnsi"/>
          <w:sz w:val="20"/>
          <w:szCs w:val="20"/>
        </w:rPr>
        <w:t>последние 4 (Четыре) цифры PAN Карты клиента.</w:t>
      </w:r>
    </w:p>
    <w:p w:rsidR="0002117F" w:rsidRPr="00DE17FD" w:rsidRDefault="0002117F" w:rsidP="0002117F">
      <w:pPr>
        <w:tabs>
          <w:tab w:val="left" w:pos="0"/>
          <w:tab w:val="left" w:pos="709"/>
          <w:tab w:val="left" w:pos="1276"/>
          <w:tab w:val="num" w:pos="1996"/>
        </w:tabs>
        <w:ind w:firstLine="709"/>
        <w:contextualSpacing/>
        <w:jc w:val="both"/>
        <w:rPr>
          <w:rFonts w:cstheme="minorHAnsi"/>
          <w:sz w:val="20"/>
          <w:szCs w:val="20"/>
        </w:rPr>
      </w:pPr>
      <w:r w:rsidRPr="00DE17FD">
        <w:rPr>
          <w:rFonts w:cstheme="minorHAnsi"/>
          <w:sz w:val="20"/>
          <w:szCs w:val="20"/>
        </w:rPr>
        <w:t>Каждое сообщение о блокировке должно содержать информацию о блокировке только одного Электронного средства платежа.</w:t>
      </w:r>
    </w:p>
    <w:p w:rsidR="0002117F" w:rsidRPr="00492CB1" w:rsidRDefault="0002117F" w:rsidP="0002117F">
      <w:pPr>
        <w:tabs>
          <w:tab w:val="left" w:pos="0"/>
          <w:tab w:val="left" w:pos="1276"/>
          <w:tab w:val="num" w:pos="1996"/>
        </w:tabs>
        <w:suppressAutoHyphens/>
        <w:spacing w:after="0" w:line="240" w:lineRule="auto"/>
        <w:ind w:firstLine="709"/>
        <w:contextualSpacing/>
        <w:jc w:val="both"/>
        <w:rPr>
          <w:rFonts w:cstheme="minorHAnsi"/>
          <w:sz w:val="20"/>
          <w:szCs w:val="20"/>
          <w:lang w:eastAsia="ar-SA"/>
        </w:rPr>
      </w:pPr>
      <w:r w:rsidRPr="00DE17FD">
        <w:rPr>
          <w:rFonts w:cstheme="minorHAnsi"/>
          <w:sz w:val="20"/>
          <w:szCs w:val="20"/>
          <w:lang w:eastAsia="ar-SA"/>
        </w:rPr>
        <w:t>РНКО подтверждает блокировку направлением соответствующего ответного сообщения на адрес электронной почты Клиента, указанный в поступившем от него сообщении.</w:t>
      </w:r>
      <w:r w:rsidRPr="009C0243">
        <w:rPr>
          <w:rFonts w:cstheme="minorHAnsi"/>
          <w:sz w:val="20"/>
          <w:szCs w:val="20"/>
          <w:lang w:eastAsia="ar-SA"/>
        </w:rPr>
        <w:t xml:space="preserve"> </w:t>
      </w:r>
    </w:p>
    <w:p w:rsidR="0002117F" w:rsidRPr="00492CB1" w:rsidRDefault="0002117F" w:rsidP="0002117F">
      <w:pPr>
        <w:tabs>
          <w:tab w:val="left" w:pos="1276"/>
        </w:tabs>
        <w:suppressAutoHyphens/>
        <w:spacing w:after="0"/>
        <w:ind w:firstLine="709"/>
        <w:jc w:val="both"/>
        <w:rPr>
          <w:rFonts w:cstheme="minorHAnsi"/>
          <w:sz w:val="20"/>
          <w:szCs w:val="20"/>
          <w:lang w:eastAsia="ar-SA"/>
        </w:rPr>
      </w:pPr>
      <w:r w:rsidRPr="00492CB1">
        <w:rPr>
          <w:rFonts w:cstheme="minorHAnsi"/>
          <w:sz w:val="20"/>
          <w:szCs w:val="20"/>
          <w:lang w:eastAsia="ar-SA"/>
        </w:rPr>
        <w:t xml:space="preserve">7.2.4.1. Клиент подтверждает, что блокировка возможности совершения операций с использованием Электронного средства платежа считается осуществленной РНКО правомерно в случае, если в </w:t>
      </w:r>
      <w:r w:rsidRPr="005E04E8">
        <w:rPr>
          <w:rFonts w:cstheme="minorHAnsi"/>
          <w:sz w:val="20"/>
          <w:szCs w:val="20"/>
          <w:lang w:eastAsia="ar-SA"/>
        </w:rPr>
        <w:t>РНКО поступило сообщение Клиента, соответствующее указанным в пункте 7.2.4 Договора требованиям</w:t>
      </w:r>
      <w:r w:rsidRPr="00492CB1">
        <w:rPr>
          <w:rFonts w:cstheme="minorHAnsi"/>
          <w:sz w:val="20"/>
          <w:szCs w:val="20"/>
          <w:lang w:eastAsia="ar-SA"/>
        </w:rPr>
        <w:t xml:space="preserve">. </w:t>
      </w:r>
    </w:p>
    <w:p w:rsidR="0002117F" w:rsidRPr="00492CB1" w:rsidRDefault="0002117F" w:rsidP="0002117F">
      <w:pPr>
        <w:tabs>
          <w:tab w:val="left" w:pos="1276"/>
        </w:tabs>
        <w:suppressAutoHyphens/>
        <w:spacing w:after="0"/>
        <w:ind w:firstLine="709"/>
        <w:jc w:val="both"/>
        <w:rPr>
          <w:sz w:val="20"/>
          <w:lang w:eastAsia="ar-SA"/>
        </w:rPr>
      </w:pPr>
      <w:r w:rsidRPr="00492CB1">
        <w:rPr>
          <w:sz w:val="20"/>
          <w:lang w:eastAsia="ar-SA"/>
        </w:rPr>
        <w:t>7.2.4.2. До момента получения РНКО сообщения, направленного Клиентом в соответствии с п.7.2.4 Договора</w:t>
      </w:r>
      <w:r w:rsidRPr="00492CB1">
        <w:rPr>
          <w:rFonts w:cstheme="minorHAnsi"/>
          <w:sz w:val="20"/>
          <w:szCs w:val="18"/>
          <w:lang w:eastAsia="ar-SA"/>
        </w:rPr>
        <w:t>,</w:t>
      </w:r>
      <w:r w:rsidRPr="00492CB1">
        <w:rPr>
          <w:sz w:val="20"/>
          <w:lang w:eastAsia="ar-SA"/>
        </w:rPr>
        <w:t xml:space="preserve"> РНКО не несет ответственности за операции, совершенные с Остатком ЭДС иными лицами с ведома или без ведома Клиента. </w:t>
      </w:r>
    </w:p>
    <w:p w:rsidR="0002117F" w:rsidRPr="00492CB1" w:rsidRDefault="0002117F" w:rsidP="0002117F">
      <w:pPr>
        <w:widowControl w:val="0"/>
        <w:tabs>
          <w:tab w:val="num" w:pos="-1560"/>
          <w:tab w:val="left" w:pos="1276"/>
        </w:tabs>
        <w:suppressAutoHyphens/>
        <w:spacing w:after="0"/>
        <w:ind w:firstLine="709"/>
        <w:jc w:val="both"/>
        <w:rPr>
          <w:bCs/>
          <w:kern w:val="1"/>
          <w:sz w:val="20"/>
          <w:szCs w:val="32"/>
          <w:lang w:eastAsia="ar-SA"/>
        </w:rPr>
      </w:pPr>
      <w:r w:rsidRPr="00492CB1">
        <w:rPr>
          <w:bCs/>
          <w:kern w:val="1"/>
          <w:sz w:val="20"/>
          <w:szCs w:val="32"/>
          <w:lang w:eastAsia="ar-SA"/>
        </w:rPr>
        <w:t>7.2.4.3. Блокировка Электронного средства платежа</w:t>
      </w:r>
      <w:r w:rsidRPr="00492CB1">
        <w:rPr>
          <w:rFonts w:cstheme="minorHAnsi"/>
          <w:bCs/>
          <w:kern w:val="1"/>
          <w:sz w:val="20"/>
          <w:szCs w:val="20"/>
          <w:lang w:eastAsia="ar-SA"/>
        </w:rPr>
        <w:t xml:space="preserve">, осуществленная в предусмотренном настоящим пунктом порядке, </w:t>
      </w:r>
      <w:r w:rsidRPr="00492CB1">
        <w:rPr>
          <w:bCs/>
          <w:kern w:val="1"/>
          <w:sz w:val="20"/>
          <w:szCs w:val="32"/>
          <w:lang w:eastAsia="ar-SA"/>
        </w:rPr>
        <w:t xml:space="preserve">совершается РНКО без возможности </w:t>
      </w:r>
      <w:r>
        <w:rPr>
          <w:bCs/>
          <w:kern w:val="1"/>
          <w:sz w:val="20"/>
          <w:szCs w:val="32"/>
          <w:lang w:eastAsia="ar-SA"/>
        </w:rPr>
        <w:t>его</w:t>
      </w:r>
      <w:r w:rsidRPr="00492CB1">
        <w:rPr>
          <w:bCs/>
          <w:kern w:val="1"/>
          <w:sz w:val="20"/>
          <w:szCs w:val="32"/>
          <w:lang w:eastAsia="ar-SA"/>
        </w:rPr>
        <w:t xml:space="preserve"> разблокировки.</w:t>
      </w:r>
    </w:p>
    <w:p w:rsidR="0002117F" w:rsidRPr="00492CB1" w:rsidRDefault="0002117F" w:rsidP="0002117F">
      <w:pPr>
        <w:tabs>
          <w:tab w:val="left" w:pos="1276"/>
        </w:tabs>
        <w:suppressAutoHyphens/>
        <w:spacing w:after="0"/>
        <w:ind w:firstLine="709"/>
        <w:jc w:val="both"/>
        <w:rPr>
          <w:rFonts w:cstheme="minorHAnsi"/>
          <w:sz w:val="20"/>
          <w:szCs w:val="20"/>
          <w:lang w:eastAsia="ar-SA"/>
        </w:rPr>
      </w:pPr>
      <w:r w:rsidRPr="00492CB1">
        <w:rPr>
          <w:sz w:val="20"/>
          <w:szCs w:val="20"/>
          <w:lang w:eastAsia="ar-SA"/>
        </w:rPr>
        <w:t xml:space="preserve">7.2.4.4. </w:t>
      </w:r>
      <w:r w:rsidRPr="00492CB1">
        <w:rPr>
          <w:rFonts w:cstheme="minorHAnsi"/>
          <w:sz w:val="20"/>
          <w:szCs w:val="20"/>
          <w:lang w:eastAsia="ar-SA"/>
        </w:rPr>
        <w:t>Блокировка Электронного средства платежа прекращает возможность совершения расходных операций с использованием Электронного средства платежа, а также прекращает возможность увеличения Остатка ЭДС способом, указанном в п.4.1 Договора.</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sz w:val="20"/>
          <w:lang w:eastAsia="ar-SA"/>
        </w:rPr>
      </w:pPr>
      <w:r w:rsidRPr="00492CB1">
        <w:rPr>
          <w:rFonts w:cstheme="minorHAnsi"/>
          <w:sz w:val="20"/>
          <w:szCs w:val="20"/>
          <w:lang w:eastAsia="ar-SA"/>
        </w:rPr>
        <w:t xml:space="preserve">Клиент может узнать последние 4 (Четыре) цифры PAN Карты клиента, обратившись в Информационный центр с Номера телефона Клиента, назвав </w:t>
      </w:r>
      <w:r w:rsidRPr="00492CB1">
        <w:rPr>
          <w:sz w:val="20"/>
          <w:lang w:val="en-US" w:eastAsia="ar-SA"/>
        </w:rPr>
        <w:t>EAN</w:t>
      </w:r>
      <w:r>
        <w:rPr>
          <w:sz w:val="20"/>
          <w:lang w:eastAsia="ar-SA"/>
        </w:rPr>
        <w:t xml:space="preserve"> </w:t>
      </w:r>
      <w:r w:rsidRPr="00492CB1">
        <w:rPr>
          <w:rFonts w:cstheme="minorHAnsi"/>
          <w:sz w:val="20"/>
          <w:szCs w:val="20"/>
          <w:lang w:eastAsia="ar-SA"/>
        </w:rPr>
        <w:t xml:space="preserve">Карты клиента.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Использовать Остаток ЭДС (его часть), Электронное средство платежа в соответствии с условиями Договора в рамках действующего законодательства Российской Федерации.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Самостоятельно знакомиться с изменениями условий Договора, вносимыми РНКО в соответствии с п.10.1 Договора.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rPr>
      </w:pPr>
      <w:r w:rsidRPr="00492CB1">
        <w:rPr>
          <w:rFonts w:cstheme="minorHAnsi"/>
          <w:sz w:val="20"/>
          <w:szCs w:val="20"/>
        </w:rPr>
        <w:t xml:space="preserve">В </w:t>
      </w:r>
      <w:r w:rsidRPr="00492CB1">
        <w:rPr>
          <w:rFonts w:cstheme="minorHAnsi"/>
          <w:sz w:val="20"/>
          <w:szCs w:val="20"/>
          <w:lang w:eastAsia="ar-SA"/>
        </w:rPr>
        <w:t>случае</w:t>
      </w:r>
      <w:r w:rsidRPr="00492CB1">
        <w:rPr>
          <w:rFonts w:cstheme="minorHAnsi"/>
          <w:sz w:val="20"/>
          <w:szCs w:val="20"/>
        </w:rPr>
        <w:t xml:space="preserve"> изменения Номера телефона Клиента информировать об этом РНКО путем направления соответствующего письменного заявления с указанием </w:t>
      </w:r>
      <w:r w:rsidRPr="00492CB1">
        <w:rPr>
          <w:rFonts w:ascii="Calibri" w:hAnsi="Calibri" w:cs="Calibri"/>
          <w:sz w:val="20"/>
          <w:szCs w:val="20"/>
        </w:rPr>
        <w:t xml:space="preserve">маскированного </w:t>
      </w:r>
      <w:r w:rsidRPr="00492CB1">
        <w:rPr>
          <w:rFonts w:ascii="Calibri" w:hAnsi="Calibri" w:cs="Calibri"/>
          <w:sz w:val="20"/>
          <w:szCs w:val="20"/>
          <w:lang w:val="en-US"/>
        </w:rPr>
        <w:t>PAN</w:t>
      </w:r>
      <w:r w:rsidRPr="00492CB1">
        <w:rPr>
          <w:rFonts w:ascii="Calibri" w:hAnsi="Calibri" w:cs="Calibri"/>
          <w:sz w:val="20"/>
          <w:szCs w:val="20"/>
        </w:rPr>
        <w:t xml:space="preserve"> (4 первые и 4 последние цифры) Карты клиента, Срока действия Карты клиента, старого Номера телефона Клиента, адреса электронной почты для связи с Клиентом, </w:t>
      </w:r>
      <w:r w:rsidRPr="00492CB1">
        <w:rPr>
          <w:rFonts w:cstheme="minorHAnsi"/>
          <w:sz w:val="20"/>
          <w:szCs w:val="20"/>
        </w:rPr>
        <w:t xml:space="preserve">а также с приложением нотариально заверенной копии паспорта по почтовому адресу РНКО в течение 5 (Пяти) Рабочих дней с момента изменения Номера телефона Клиента. </w:t>
      </w:r>
    </w:p>
    <w:p w:rsidR="0002117F" w:rsidRPr="00492CB1" w:rsidRDefault="0002117F" w:rsidP="0002117F">
      <w:pPr>
        <w:tabs>
          <w:tab w:val="left" w:pos="1276"/>
        </w:tabs>
        <w:ind w:firstLine="709"/>
        <w:contextualSpacing/>
        <w:jc w:val="both"/>
        <w:rPr>
          <w:rFonts w:ascii="Calibri" w:hAnsi="Calibri" w:cs="Calibri"/>
          <w:sz w:val="20"/>
          <w:szCs w:val="20"/>
        </w:rPr>
      </w:pPr>
      <w:r w:rsidRPr="00492CB1">
        <w:rPr>
          <w:rFonts w:cstheme="minorHAnsi"/>
          <w:sz w:val="20"/>
          <w:szCs w:val="20"/>
        </w:rPr>
        <w:t xml:space="preserve">В случае </w:t>
      </w:r>
      <w:proofErr w:type="spellStart"/>
      <w:r w:rsidRPr="00492CB1">
        <w:rPr>
          <w:rFonts w:cstheme="minorHAnsi"/>
          <w:sz w:val="20"/>
          <w:szCs w:val="20"/>
        </w:rPr>
        <w:t>непредоставления</w:t>
      </w:r>
      <w:proofErr w:type="spellEnd"/>
      <w:r w:rsidRPr="00492CB1">
        <w:rPr>
          <w:rFonts w:cstheme="minorHAnsi"/>
          <w:sz w:val="20"/>
          <w:szCs w:val="20"/>
        </w:rPr>
        <w:t xml:space="preserve">/несвоевременного предоставления Клиентом РНКО информации об измененном Номере телефона Клиента, Клиент самостоятельно и в полном объеме несет риск наступления любых негативных последствий. </w:t>
      </w:r>
      <w:r w:rsidRPr="00492CB1">
        <w:rPr>
          <w:rFonts w:ascii="Calibri" w:hAnsi="Calibri" w:cs="Calibri"/>
          <w:sz w:val="20"/>
          <w:szCs w:val="20"/>
        </w:rPr>
        <w:t>РНКО вправе запросить дополнительные сведения о Клиенте при наличии подозрений в мошеннических действиях.</w:t>
      </w:r>
    </w:p>
    <w:p w:rsidR="0002117F" w:rsidRPr="00492CB1" w:rsidRDefault="0002117F" w:rsidP="0002117F">
      <w:pPr>
        <w:tabs>
          <w:tab w:val="left" w:pos="1276"/>
        </w:tabs>
        <w:ind w:firstLine="709"/>
        <w:contextualSpacing/>
        <w:jc w:val="both"/>
        <w:rPr>
          <w:rFonts w:cstheme="minorHAnsi"/>
          <w:sz w:val="20"/>
          <w:szCs w:val="20"/>
        </w:rPr>
      </w:pPr>
      <w:r w:rsidRPr="00492CB1">
        <w:rPr>
          <w:rFonts w:cstheme="minorHAnsi"/>
          <w:sz w:val="20"/>
          <w:szCs w:val="20"/>
        </w:rPr>
        <w:t>РНКО информирует Клиента о результатах рассмотрения заявления по адресу электронной почты, указанному в заявлении. Клиент соглашается на получение информации указанным способом.</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Принимать меры по обеспечению сохранности Карты клиента и ее реквизитов, а также предотвращению ее неправомерного использования, в том числе соблюдать рекомендации, предусмотренные Правилами.</w:t>
      </w:r>
    </w:p>
    <w:p w:rsidR="0002117F" w:rsidRPr="00492CB1" w:rsidRDefault="00FE165B"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FE165B">
        <w:rPr>
          <w:rFonts w:cstheme="minorHAnsi"/>
          <w:sz w:val="20"/>
          <w:szCs w:val="20"/>
          <w:lang w:eastAsia="ar-SA"/>
        </w:rPr>
        <w:t xml:space="preserve"> </w:t>
      </w:r>
      <w:r w:rsidR="0002117F" w:rsidRPr="00492CB1">
        <w:rPr>
          <w:rFonts w:cstheme="minorHAnsi"/>
          <w:sz w:val="20"/>
          <w:szCs w:val="20"/>
          <w:lang w:eastAsia="ar-SA"/>
        </w:rPr>
        <w:t>Не допускать механического или иного воздействия на Карту клиента (удары, изломы, сгибы, воздействие высоких или низких температур, магнитного или электромагнитного излучения, прямых солнечных лучей, жидкостей или химических реагентов), которое приводит или может привести к порче Карты клиента. В случае порчи или утери, Карта клиента не восстанавливается и не заменяется.</w:t>
      </w:r>
    </w:p>
    <w:p w:rsidR="0002117F" w:rsidRPr="00492CB1" w:rsidRDefault="00FE165B"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FE165B">
        <w:rPr>
          <w:rFonts w:cstheme="minorHAnsi"/>
          <w:sz w:val="20"/>
          <w:szCs w:val="20"/>
          <w:lang w:eastAsia="ar-SA"/>
        </w:rPr>
        <w:t xml:space="preserve"> </w:t>
      </w:r>
      <w:r w:rsidR="0002117F" w:rsidRPr="00492CB1">
        <w:rPr>
          <w:rFonts w:cstheme="minorHAnsi"/>
          <w:sz w:val="20"/>
          <w:szCs w:val="20"/>
          <w:lang w:eastAsia="ar-SA"/>
        </w:rPr>
        <w:t>Проставить личную подпись на полосе для подписи на оборотной стороне Карты клиента</w:t>
      </w:r>
      <w:r w:rsidR="0002117F">
        <w:rPr>
          <w:rFonts w:cstheme="minorHAnsi"/>
          <w:sz w:val="20"/>
          <w:szCs w:val="20"/>
          <w:lang w:eastAsia="ar-SA"/>
        </w:rPr>
        <w:t xml:space="preserve"> (в случае, если на Карте клиента предусмотрена полоса для подписи)</w:t>
      </w:r>
      <w:r w:rsidR="0002117F" w:rsidRPr="00492CB1">
        <w:rPr>
          <w:rFonts w:cstheme="minorHAnsi"/>
          <w:sz w:val="20"/>
          <w:szCs w:val="20"/>
          <w:lang w:eastAsia="ar-SA"/>
        </w:rPr>
        <w:t>.</w:t>
      </w:r>
    </w:p>
    <w:p w:rsidR="0002117F" w:rsidRPr="00492CB1" w:rsidRDefault="00FE165B"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rPr>
      </w:pPr>
      <w:r w:rsidRPr="00FE165B">
        <w:rPr>
          <w:rFonts w:cstheme="minorHAnsi"/>
          <w:sz w:val="20"/>
          <w:szCs w:val="20"/>
        </w:rPr>
        <w:t xml:space="preserve"> </w:t>
      </w:r>
      <w:r w:rsidR="0002117F" w:rsidRPr="00492CB1">
        <w:rPr>
          <w:rFonts w:cstheme="minorHAnsi"/>
          <w:sz w:val="20"/>
          <w:szCs w:val="20"/>
        </w:rPr>
        <w:t>Лично обращаться в ТСП для возврата денежных средств в случае возврата им товаров/отказа от услуг, оплаченных с использованием Электронного средства платежа. Срок возврата денежных средств в Электронный кошелек зависит от срока обработки такого возврата ТСП и обслуживающего его банка и не зависит от РНКО.</w:t>
      </w:r>
    </w:p>
    <w:p w:rsidR="0002117F" w:rsidRPr="00492CB1" w:rsidRDefault="0002117F" w:rsidP="0002117F">
      <w:pPr>
        <w:tabs>
          <w:tab w:val="left" w:pos="1276"/>
        </w:tabs>
        <w:ind w:firstLine="709"/>
        <w:contextualSpacing/>
        <w:jc w:val="both"/>
        <w:rPr>
          <w:rFonts w:cstheme="minorHAnsi"/>
          <w:sz w:val="20"/>
          <w:szCs w:val="20"/>
        </w:rPr>
      </w:pPr>
    </w:p>
    <w:p w:rsidR="0002117F" w:rsidRPr="00492CB1" w:rsidRDefault="0002117F" w:rsidP="009F6E35">
      <w:pPr>
        <w:widowControl w:val="0"/>
        <w:numPr>
          <w:ilvl w:val="0"/>
          <w:numId w:val="1"/>
        </w:numPr>
        <w:suppressAutoHyphens/>
        <w:autoSpaceDE w:val="0"/>
        <w:autoSpaceDN w:val="0"/>
        <w:adjustRightInd w:val="0"/>
        <w:spacing w:before="120" w:after="120" w:line="240" w:lineRule="auto"/>
        <w:ind w:hanging="263"/>
        <w:jc w:val="center"/>
        <w:outlineLvl w:val="1"/>
        <w:rPr>
          <w:rFonts w:cstheme="minorHAnsi"/>
          <w:b/>
          <w:sz w:val="20"/>
          <w:szCs w:val="20"/>
        </w:rPr>
      </w:pPr>
      <w:r w:rsidRPr="00492CB1">
        <w:rPr>
          <w:rFonts w:cstheme="minorHAnsi"/>
          <w:b/>
          <w:sz w:val="20"/>
          <w:szCs w:val="20"/>
        </w:rPr>
        <w:t xml:space="preserve">Права и обязанности РНКО </w:t>
      </w:r>
    </w:p>
    <w:p w:rsidR="0002117F" w:rsidRPr="001F0483"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b/>
          <w:sz w:val="20"/>
          <w:szCs w:val="20"/>
          <w:lang w:eastAsia="ar-SA"/>
        </w:rPr>
      </w:pPr>
      <w:r w:rsidRPr="001F0483">
        <w:rPr>
          <w:rFonts w:cstheme="minorHAnsi"/>
          <w:b/>
          <w:sz w:val="20"/>
          <w:szCs w:val="20"/>
          <w:lang w:eastAsia="ar-SA"/>
        </w:rPr>
        <w:t xml:space="preserve">РНКО обязана: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От своего имени, но за счет Клиента, в пределах Остатка ЭДС и на условиях настоящего Договора осуществлять переводы в счет оплаты товаров (работ, услуг, результатов интеллектуальной деятельности) путем исполнения Распоряжений о возврате остатка ЭДС. </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Отражать операции с ЭДС и Остаток ЭДС в Электронном кошельке Клиента.</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Обеспечивать конфиденциальность информации, ставшей известной РНКО при исполнении обязательств по Договору, за исключением случаев, предусмотренных Договором и законодательством Российской Федерации. РНКО не несет ответственность за нарушение конфиденциальности информации вследствие виновных действий третьих лиц.</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Немедленно блокировать возможность совершения операций с использованием Электронного средства платежа после получения уведомления Клиента в соответствии с п.7.2.4 Договора. С момента получения РНКО такого сообщения Клиент не несет ответственности за операции, совершенные с Остатком ЭДС.</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sz w:val="20"/>
          <w:szCs w:val="20"/>
        </w:rPr>
        <w:t>После прекращения действия Договора вернуть Клиенту денежные средства, составляющие сумму Остатка ЭДС, в порядке, предусмотренном п.9.7 Договора.</w:t>
      </w:r>
    </w:p>
    <w:p w:rsidR="0002117F" w:rsidRPr="00492CB1" w:rsidRDefault="0002117F" w:rsidP="0002117F">
      <w:pPr>
        <w:tabs>
          <w:tab w:val="left" w:pos="1276"/>
        </w:tabs>
        <w:suppressAutoHyphens/>
        <w:ind w:firstLine="709"/>
        <w:jc w:val="both"/>
        <w:rPr>
          <w:rFonts w:cstheme="minorHAnsi"/>
          <w:sz w:val="20"/>
          <w:szCs w:val="20"/>
          <w:lang w:eastAsia="ar-SA"/>
        </w:rPr>
      </w:pPr>
    </w:p>
    <w:p w:rsidR="0002117F" w:rsidRPr="001F0483"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b/>
          <w:sz w:val="20"/>
          <w:szCs w:val="20"/>
          <w:lang w:eastAsia="ar-SA"/>
        </w:rPr>
      </w:pPr>
      <w:r w:rsidRPr="001F0483">
        <w:rPr>
          <w:rFonts w:cstheme="minorHAnsi"/>
          <w:b/>
          <w:sz w:val="20"/>
          <w:szCs w:val="20"/>
          <w:lang w:eastAsia="ar-SA"/>
        </w:rPr>
        <w:t>РНКО вправе:</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Приостановить работу своих программных и/или аппаратных средств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ресурсам. При этом РНКО не несет ответственности за убытки, возникшие у Клиента в связи с таким приостановлением. РНКО также не несет ответственности за неисполнение либо ненадлежащее исполнение своих обязательств по Договору, вызванное прямо или косвенно нарушениями, авариями, перебоями, сбоями в работе каких-либо средств (устройств), систем связи или системами подачи электроэнергии либо иными обстоятельствами, неподконтрольными РНКО.</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Отказать Клиенту в исполнении Распоряжения о возврате остатка ЭДС Клиента в случае неполноты, недостаточности информации, содержащейся в Распоряжении о возврате остатка ЭДС или указании в нем недостоверных сведений, а также если выполнение Распоряжения о возврате остатка ЭДС противоречит условиям настоящего Договора (в </w:t>
      </w:r>
      <w:proofErr w:type="spellStart"/>
      <w:r w:rsidRPr="00492CB1">
        <w:rPr>
          <w:rFonts w:cstheme="minorHAnsi"/>
          <w:sz w:val="20"/>
          <w:szCs w:val="20"/>
          <w:lang w:eastAsia="ar-SA"/>
        </w:rPr>
        <w:t>т.ч</w:t>
      </w:r>
      <w:proofErr w:type="spellEnd"/>
      <w:r w:rsidRPr="00492CB1">
        <w:rPr>
          <w:rFonts w:cstheme="minorHAnsi"/>
          <w:sz w:val="20"/>
          <w:szCs w:val="20"/>
          <w:lang w:eastAsia="ar-SA"/>
        </w:rPr>
        <w:t>. попадает под ограничения, установленные в Специальных условиях обслуживания) и/или действующему законодательству Российской Федерации.</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Блокировать возможность совершения операций с использованием Электронного средства платежа в случаях, предусмотренных настоящим Договором.</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Изменять действующие Тарифы №2 и/или устанавливать новые Тарифы №2. При изменении действующих Тарифов №2 и/или установлении новых Тарифов №2 РНКО обязуется известить об этом Клиента путем размещения информации на сайте </w:t>
      </w:r>
      <w:r w:rsidRPr="0051514B">
        <w:rPr>
          <w:rStyle w:val="a5"/>
          <w:rFonts w:eastAsia="Times New Roman"/>
        </w:rPr>
        <w:t>rnko.ru</w:t>
      </w:r>
      <w:r w:rsidRPr="00492CB1">
        <w:rPr>
          <w:rFonts w:cstheme="minorHAnsi"/>
          <w:sz w:val="20"/>
          <w:szCs w:val="20"/>
          <w:lang w:eastAsia="ar-SA"/>
        </w:rPr>
        <w:t>. Новые Тарифы №2 вступают</w:t>
      </w:r>
      <w:r>
        <w:rPr>
          <w:rFonts w:cstheme="minorHAnsi"/>
          <w:sz w:val="20"/>
          <w:szCs w:val="20"/>
          <w:lang w:eastAsia="ar-SA"/>
        </w:rPr>
        <w:t xml:space="preserve"> в силу с даты, указанной РНКО.</w:t>
      </w:r>
    </w:p>
    <w:p w:rsidR="0002117F" w:rsidRPr="00492CB1"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Осуществлять телефонную запись при обращении Клиента в Информационный центр в целях обеспечения безопасности и надлежащего качества услуг, оказываемых Клиенту, а также использовать такие данные в качестве доказательств.</w:t>
      </w:r>
    </w:p>
    <w:p w:rsidR="0002117F"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7030F2">
        <w:rPr>
          <w:rFonts w:cstheme="minorHAnsi"/>
          <w:sz w:val="20"/>
          <w:szCs w:val="20"/>
          <w:lang w:eastAsia="ar-SA"/>
        </w:rPr>
        <w:t>Отказать физическому лицу в заключении Договора без указания причин.</w:t>
      </w:r>
    </w:p>
    <w:p w:rsidR="0002117F" w:rsidRPr="007344A6" w:rsidRDefault="0002117F"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lang w:eastAsia="ar-SA"/>
        </w:rPr>
      </w:pPr>
      <w:r w:rsidRPr="007344A6">
        <w:rPr>
          <w:rFonts w:cstheme="minorHAnsi"/>
          <w:sz w:val="20"/>
          <w:szCs w:val="20"/>
          <w:lang w:eastAsia="ar-SA"/>
        </w:rPr>
        <w:t>В целях исполнения положений Договора и оперативного взаимодействия с Клиентами совершать звонки Клиенту самостоятельно или с привлечением указанных в Договоре в качестве Информационного центра третьих лиц с использованием как номеров телефонов, указанных в Договоре, так и иных номеров, выделенных РНКО или привлеченным ею третьим лицам операторами связи.</w:t>
      </w:r>
    </w:p>
    <w:p w:rsidR="0002117F" w:rsidRPr="00C878A7" w:rsidRDefault="0002117F" w:rsidP="0002117F">
      <w:pPr>
        <w:tabs>
          <w:tab w:val="left" w:pos="0"/>
          <w:tab w:val="left" w:pos="1276"/>
          <w:tab w:val="num" w:pos="1996"/>
        </w:tabs>
        <w:suppressAutoHyphens/>
        <w:spacing w:after="0" w:line="240" w:lineRule="auto"/>
        <w:ind w:left="709"/>
        <w:contextualSpacing/>
        <w:jc w:val="both"/>
        <w:rPr>
          <w:rFonts w:cstheme="minorHAnsi"/>
          <w:sz w:val="20"/>
          <w:szCs w:val="20"/>
          <w:lang w:eastAsia="ar-SA"/>
        </w:rPr>
      </w:pPr>
    </w:p>
    <w:p w:rsidR="0002117F" w:rsidRPr="00492CB1" w:rsidRDefault="0002117F" w:rsidP="009F6E35">
      <w:pPr>
        <w:widowControl w:val="0"/>
        <w:numPr>
          <w:ilvl w:val="0"/>
          <w:numId w:val="1"/>
        </w:numPr>
        <w:suppressAutoHyphens/>
        <w:autoSpaceDE w:val="0"/>
        <w:autoSpaceDN w:val="0"/>
        <w:adjustRightInd w:val="0"/>
        <w:spacing w:before="120" w:after="120" w:line="240" w:lineRule="auto"/>
        <w:ind w:hanging="263"/>
        <w:jc w:val="center"/>
        <w:outlineLvl w:val="1"/>
        <w:rPr>
          <w:rFonts w:cstheme="minorHAnsi"/>
          <w:b/>
          <w:sz w:val="20"/>
          <w:szCs w:val="20"/>
        </w:rPr>
      </w:pPr>
      <w:r w:rsidRPr="00492CB1">
        <w:rPr>
          <w:rFonts w:cstheme="minorHAnsi"/>
          <w:b/>
          <w:sz w:val="20"/>
          <w:szCs w:val="20"/>
        </w:rPr>
        <w:t>Порядок предъявления и рассмотрения претензий</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Все споры, возникающие из Договора или в связи с ним, разрешаются сторонами в досудебном порядке путем направления претензии. В случае невозможности урегулирования спора в претензионном порядке, спор передается на рассмотрение в суд в соответствии с действующим законодательством Российской Федерации.</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sz w:val="20"/>
          <w:szCs w:val="20"/>
          <w:u w:val="single"/>
        </w:rPr>
      </w:pPr>
      <w:r w:rsidRPr="00E85660">
        <w:rPr>
          <w:rFonts w:cstheme="minorHAnsi"/>
          <w:sz w:val="20"/>
          <w:szCs w:val="20"/>
          <w:lang w:eastAsia="ar-SA"/>
        </w:rPr>
        <w:t>Заявления</w:t>
      </w:r>
      <w:r w:rsidRPr="00492CB1">
        <w:rPr>
          <w:sz w:val="20"/>
          <w:szCs w:val="20"/>
        </w:rPr>
        <w:t xml:space="preserve"> и претензии оформляются Клиентом в письменной форме и могут быть поданы на сайте </w:t>
      </w:r>
      <w:hyperlink r:id="rId8" w:history="1">
        <w:r w:rsidRPr="004212B8">
          <w:rPr>
            <w:rStyle w:val="a5"/>
            <w:rFonts w:eastAsia="Times New Roman"/>
            <w:sz w:val="20"/>
            <w:szCs w:val="20"/>
          </w:rPr>
          <w:t>www.rnko.ru</w:t>
        </w:r>
      </w:hyperlink>
      <w:r w:rsidRPr="00492CB1">
        <w:rPr>
          <w:sz w:val="20"/>
          <w:szCs w:val="20"/>
        </w:rPr>
        <w:t xml:space="preserve"> через форму обратной связи или почтовым отправлением на почтовый адрес РНКО, указанный в Разделе 12 Договора. Формы заявлений и претензий размещены на сайте </w:t>
      </w:r>
      <w:hyperlink r:id="rId9" w:history="1">
        <w:r w:rsidRPr="004212B8">
          <w:rPr>
            <w:rStyle w:val="a5"/>
            <w:rFonts w:eastAsia="Times New Roman"/>
            <w:sz w:val="20"/>
            <w:szCs w:val="20"/>
          </w:rPr>
          <w:t>www.rnko.ru</w:t>
        </w:r>
      </w:hyperlink>
      <w:r w:rsidRPr="00492CB1">
        <w:rPr>
          <w:sz w:val="20"/>
          <w:szCs w:val="20"/>
          <w:u w:val="single"/>
        </w:rPr>
        <w:t xml:space="preserve">.  </w:t>
      </w:r>
    </w:p>
    <w:p w:rsidR="0002117F" w:rsidRPr="00492CB1" w:rsidRDefault="0002117F" w:rsidP="0002117F">
      <w:pPr>
        <w:tabs>
          <w:tab w:val="left" w:pos="1276"/>
        </w:tabs>
        <w:suppressAutoHyphens/>
        <w:ind w:firstLine="709"/>
        <w:jc w:val="both"/>
        <w:rPr>
          <w:b/>
          <w:kern w:val="36"/>
          <w:sz w:val="20"/>
          <w:szCs w:val="20"/>
          <w:lang w:eastAsia="ar-SA"/>
        </w:rPr>
      </w:pPr>
      <w:r w:rsidRPr="00492CB1">
        <w:rPr>
          <w:kern w:val="36"/>
          <w:sz w:val="20"/>
          <w:szCs w:val="20"/>
          <w:lang w:eastAsia="ar-SA"/>
        </w:rPr>
        <w:t>Заявления и претензии, направляемые Клиентом в РНКО почтовым отправлением, должны содержать собственноручную подпись Клиента, почтовый адрес для ответа.</w:t>
      </w:r>
    </w:p>
    <w:p w:rsidR="0002117F" w:rsidRPr="00492CB1" w:rsidRDefault="0002117F" w:rsidP="0002117F">
      <w:pPr>
        <w:tabs>
          <w:tab w:val="left" w:pos="708"/>
          <w:tab w:val="left" w:pos="1276"/>
        </w:tabs>
        <w:suppressAutoHyphens/>
        <w:ind w:firstLine="709"/>
        <w:jc w:val="both"/>
        <w:rPr>
          <w:sz w:val="20"/>
          <w:szCs w:val="20"/>
        </w:rPr>
      </w:pPr>
      <w:r w:rsidRPr="00492CB1">
        <w:rPr>
          <w:kern w:val="36"/>
          <w:sz w:val="20"/>
          <w:szCs w:val="20"/>
          <w:lang w:eastAsia="ar-SA"/>
        </w:rPr>
        <w:t xml:space="preserve">Клиент вправе направить в РНКО заявление об оспаривании операции в соответствии с правилами </w:t>
      </w:r>
      <w:r>
        <w:rPr>
          <w:kern w:val="36"/>
          <w:sz w:val="20"/>
          <w:szCs w:val="20"/>
          <w:lang w:eastAsia="ar-SA"/>
        </w:rPr>
        <w:t xml:space="preserve">Платежной </w:t>
      </w:r>
      <w:r w:rsidRPr="00492CB1">
        <w:rPr>
          <w:kern w:val="36"/>
          <w:sz w:val="20"/>
          <w:szCs w:val="20"/>
          <w:lang w:eastAsia="ar-SA"/>
        </w:rPr>
        <w:t xml:space="preserve">системы (далее – заявление об оспаривании), приложив копии всех документов, подтверждающих неправомерность списания (при наличии). Заявление об оспаривании может быть подано устно через Информационный центр, на сайте </w:t>
      </w:r>
      <w:hyperlink r:id="rId10" w:history="1">
        <w:r w:rsidRPr="004212B8">
          <w:rPr>
            <w:rStyle w:val="a5"/>
            <w:rFonts w:eastAsia="Times New Roman"/>
            <w:sz w:val="20"/>
            <w:szCs w:val="20"/>
          </w:rPr>
          <w:t>www.rnko.ru</w:t>
        </w:r>
      </w:hyperlink>
      <w:r w:rsidRPr="00492CB1">
        <w:rPr>
          <w:kern w:val="36"/>
          <w:sz w:val="20"/>
          <w:szCs w:val="20"/>
          <w:lang w:eastAsia="ar-SA"/>
        </w:rPr>
        <w:t xml:space="preserve"> через форму обратной связи либо направлено почтовым </w:t>
      </w:r>
      <w:r w:rsidRPr="000515C5">
        <w:rPr>
          <w:kern w:val="36"/>
          <w:sz w:val="20"/>
          <w:szCs w:val="20"/>
          <w:lang w:eastAsia="ar-SA"/>
        </w:rPr>
        <w:t>отправлением на почтовый адрес РНКО.</w:t>
      </w:r>
    </w:p>
    <w:p w:rsidR="0002117F" w:rsidRPr="00492CB1" w:rsidRDefault="0002117F" w:rsidP="0002117F">
      <w:pPr>
        <w:tabs>
          <w:tab w:val="left" w:pos="708"/>
          <w:tab w:val="left" w:pos="1276"/>
        </w:tabs>
        <w:suppressAutoHyphens/>
        <w:ind w:firstLine="709"/>
        <w:jc w:val="both"/>
        <w:rPr>
          <w:sz w:val="20"/>
          <w:szCs w:val="20"/>
        </w:rPr>
      </w:pPr>
      <w:r w:rsidRPr="00492CB1">
        <w:rPr>
          <w:sz w:val="20"/>
          <w:szCs w:val="20"/>
        </w:rPr>
        <w:t>Для оперативного взаимодействия с Клиентом при рассмотрении заявления, претензии и заявления об оспаривании РНКО может использовать:</w:t>
      </w:r>
    </w:p>
    <w:p w:rsidR="0002117F" w:rsidRPr="00492CB1" w:rsidRDefault="0002117F" w:rsidP="0002117F">
      <w:pPr>
        <w:tabs>
          <w:tab w:val="left" w:pos="708"/>
          <w:tab w:val="left" w:pos="1276"/>
        </w:tabs>
        <w:suppressAutoHyphens/>
        <w:ind w:firstLine="709"/>
        <w:jc w:val="both"/>
        <w:rPr>
          <w:sz w:val="20"/>
          <w:szCs w:val="20"/>
        </w:rPr>
      </w:pPr>
      <w:r w:rsidRPr="00492CB1">
        <w:rPr>
          <w:sz w:val="20"/>
          <w:szCs w:val="20"/>
        </w:rPr>
        <w:t>- Номер телефона Клиента</w:t>
      </w:r>
      <w:r>
        <w:rPr>
          <w:sz w:val="20"/>
          <w:szCs w:val="20"/>
        </w:rPr>
        <w:t xml:space="preserve"> </w:t>
      </w:r>
      <w:r w:rsidRPr="007606B8">
        <w:rPr>
          <w:rFonts w:ascii="Calibri" w:eastAsia="Calibri" w:hAnsi="Calibri" w:cs="Calibri"/>
          <w:bCs/>
          <w:color w:val="000000"/>
          <w:kern w:val="36"/>
          <w:sz w:val="20"/>
          <w:szCs w:val="20"/>
        </w:rPr>
        <w:t>(в том числе смс-сообщения)</w:t>
      </w:r>
      <w:r w:rsidRPr="00127F60">
        <w:rPr>
          <w:sz w:val="20"/>
          <w:szCs w:val="20"/>
        </w:rPr>
        <w:t>;</w:t>
      </w:r>
    </w:p>
    <w:p w:rsidR="0002117F" w:rsidRPr="00127F60" w:rsidRDefault="0002117F" w:rsidP="0002117F">
      <w:pPr>
        <w:tabs>
          <w:tab w:val="left" w:pos="708"/>
          <w:tab w:val="left" w:pos="1276"/>
        </w:tabs>
        <w:suppressAutoHyphens/>
        <w:ind w:firstLine="709"/>
        <w:jc w:val="both"/>
        <w:rPr>
          <w:sz w:val="20"/>
          <w:szCs w:val="20"/>
        </w:rPr>
      </w:pPr>
      <w:r w:rsidRPr="00492CB1">
        <w:rPr>
          <w:sz w:val="20"/>
          <w:szCs w:val="20"/>
        </w:rPr>
        <w:t xml:space="preserve">- номер телефона, указанный Клиентом при направлении заявления или </w:t>
      </w:r>
      <w:r w:rsidRPr="00127F60">
        <w:rPr>
          <w:sz w:val="20"/>
          <w:szCs w:val="20"/>
        </w:rPr>
        <w:t xml:space="preserve">претензии </w:t>
      </w:r>
      <w:r w:rsidRPr="007606B8">
        <w:rPr>
          <w:rFonts w:ascii="Calibri" w:eastAsia="Calibri" w:hAnsi="Calibri" w:cs="Calibri"/>
          <w:bCs/>
          <w:color w:val="000000"/>
          <w:kern w:val="36"/>
          <w:sz w:val="20"/>
          <w:szCs w:val="20"/>
        </w:rPr>
        <w:t>(в том числе смс-сообщения)</w:t>
      </w:r>
      <w:r w:rsidRPr="00127F60">
        <w:rPr>
          <w:sz w:val="20"/>
          <w:szCs w:val="20"/>
        </w:rPr>
        <w:t>;</w:t>
      </w:r>
    </w:p>
    <w:p w:rsidR="0002117F" w:rsidRPr="00492CB1" w:rsidRDefault="0002117F" w:rsidP="0002117F">
      <w:pPr>
        <w:tabs>
          <w:tab w:val="left" w:pos="708"/>
          <w:tab w:val="left" w:pos="1276"/>
        </w:tabs>
        <w:suppressAutoHyphens/>
        <w:ind w:firstLine="709"/>
        <w:jc w:val="both"/>
        <w:rPr>
          <w:sz w:val="20"/>
          <w:szCs w:val="20"/>
        </w:rPr>
      </w:pPr>
      <w:r w:rsidRPr="00492CB1">
        <w:rPr>
          <w:sz w:val="20"/>
          <w:szCs w:val="20"/>
        </w:rPr>
        <w:t xml:space="preserve">- адрес электронной почты, указанный Клиентом при направлении заявления или претензии на сайте </w:t>
      </w:r>
      <w:hyperlink r:id="rId11" w:history="1">
        <w:r w:rsidRPr="004212B8">
          <w:rPr>
            <w:rStyle w:val="a5"/>
            <w:rFonts w:eastAsia="Times New Roman"/>
            <w:sz w:val="20"/>
            <w:szCs w:val="20"/>
          </w:rPr>
          <w:t>www.rnko.ru</w:t>
        </w:r>
      </w:hyperlink>
      <w:r w:rsidRPr="00492CB1">
        <w:rPr>
          <w:sz w:val="20"/>
          <w:szCs w:val="20"/>
        </w:rPr>
        <w:t xml:space="preserve"> через форму обратной связи.</w:t>
      </w:r>
    </w:p>
    <w:p w:rsidR="0002117F" w:rsidRPr="00492CB1" w:rsidRDefault="0002117F" w:rsidP="0002117F">
      <w:pPr>
        <w:tabs>
          <w:tab w:val="left" w:pos="708"/>
          <w:tab w:val="left" w:pos="1276"/>
        </w:tabs>
        <w:suppressAutoHyphens/>
        <w:ind w:firstLine="709"/>
        <w:jc w:val="both"/>
        <w:rPr>
          <w:kern w:val="36"/>
          <w:sz w:val="20"/>
          <w:szCs w:val="20"/>
          <w:lang w:eastAsia="ar-SA"/>
        </w:rPr>
      </w:pPr>
      <w:r w:rsidRPr="00492CB1">
        <w:rPr>
          <w:kern w:val="36"/>
          <w:sz w:val="20"/>
          <w:szCs w:val="20"/>
          <w:lang w:eastAsia="ar-SA"/>
        </w:rPr>
        <w:t xml:space="preserve">РНКО самостоятельно определяет способ оперативного взаимодействия с конкретным Клиентом. </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E85660">
        <w:rPr>
          <w:rFonts w:cstheme="minorHAnsi"/>
          <w:sz w:val="20"/>
          <w:szCs w:val="20"/>
          <w:lang w:eastAsia="ar-SA"/>
        </w:rPr>
        <w:t>РНКО</w:t>
      </w:r>
      <w:r w:rsidRPr="00492CB1">
        <w:rPr>
          <w:kern w:val="36"/>
          <w:sz w:val="20"/>
          <w:szCs w:val="20"/>
          <w:lang w:eastAsia="ar-SA"/>
        </w:rPr>
        <w:t xml:space="preserve"> вправе запросить у Клиента, а Клиент обязан предоставить РНКО дополнительные документы и информацию, необходимые для рассмотрения заявления, претензии, заявления об оспаривании</w:t>
      </w:r>
      <w:r w:rsidRPr="00492CB1">
        <w:rPr>
          <w:rFonts w:cstheme="minorHAnsi"/>
          <w:bCs/>
          <w:kern w:val="1"/>
          <w:sz w:val="20"/>
          <w:szCs w:val="20"/>
          <w:lang w:eastAsia="ar-SA"/>
        </w:rPr>
        <w:t>.</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Претензия, заявление принимается и рассматривается, если к ней (нему) приложена копия Карты клиента</w:t>
      </w:r>
      <w:r w:rsidRPr="00492CB1" w:rsidDel="00B94176">
        <w:rPr>
          <w:rFonts w:cstheme="minorHAnsi"/>
          <w:sz w:val="20"/>
          <w:szCs w:val="20"/>
          <w:lang w:eastAsia="ar-SA"/>
        </w:rPr>
        <w:t xml:space="preserve"> </w:t>
      </w:r>
      <w:r w:rsidRPr="00492CB1">
        <w:rPr>
          <w:rFonts w:cstheme="minorHAnsi"/>
          <w:sz w:val="20"/>
          <w:szCs w:val="20"/>
          <w:lang w:eastAsia="ar-SA"/>
        </w:rPr>
        <w:t>(с обеих сторон),</w:t>
      </w:r>
      <w:r w:rsidRPr="00492CB1">
        <w:rPr>
          <w:sz w:val="20"/>
          <w:szCs w:val="20"/>
          <w:lang w:eastAsia="ar-SA"/>
        </w:rPr>
        <w:t xml:space="preserve"> а подпись Клиента в заявлении и на Карте клиента совпадает</w:t>
      </w:r>
      <w:r>
        <w:rPr>
          <w:sz w:val="20"/>
          <w:szCs w:val="20"/>
          <w:lang w:eastAsia="ar-SA"/>
        </w:rPr>
        <w:t xml:space="preserve"> (в случае, если такая Карта клиента предусматривает полосу для подписи)</w:t>
      </w:r>
      <w:r w:rsidRPr="00492CB1">
        <w:rPr>
          <w:rFonts w:cstheme="minorHAnsi"/>
          <w:sz w:val="20"/>
          <w:szCs w:val="20"/>
          <w:lang w:eastAsia="ar-SA"/>
        </w:rPr>
        <w:t xml:space="preserve">. К претензии Клиенту необходимо приложить все имеющиеся у него документы, обосновывающие суть претензии Клиента. </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В претензии Клиентом должно быть указано, требуется ли Клиенту получение от РНКО информации о результатах ее рассмотрения (далее - ответ) и в какой форме (письменной или устной). В случае отсутствия такого указания, РНКО самостоятельно определяет необходимость направления ответа Клиенту и форму ответа. При этом Клиент вправе обратиться за получением ответа в Информационный центр, на сайте </w:t>
      </w:r>
      <w:hyperlink r:id="rId12" w:history="1">
        <w:r w:rsidRPr="004212B8">
          <w:rPr>
            <w:rStyle w:val="a5"/>
            <w:rFonts w:eastAsia="Times New Roman"/>
            <w:sz w:val="20"/>
            <w:szCs w:val="20"/>
          </w:rPr>
          <w:t>www.rnko.ru</w:t>
        </w:r>
      </w:hyperlink>
      <w:r w:rsidRPr="00492CB1">
        <w:rPr>
          <w:rFonts w:cstheme="minorHAnsi"/>
          <w:sz w:val="20"/>
          <w:szCs w:val="20"/>
          <w:lang w:eastAsia="ar-SA"/>
        </w:rPr>
        <w:t xml:space="preserve"> через форму обратной связи или в письменном виде в РНКО.</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Претензии, поданные в соответствии с п.9.2 Договора, рассматриваются РНКО в течение 30 (Тридцати) дней со дня получения, либо в течение 60 (Шестидесяти) дней со дня получения - в случае совершения трансграничного перевода денежных средств.</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bCs/>
          <w:kern w:val="1"/>
          <w:sz w:val="20"/>
          <w:szCs w:val="20"/>
          <w:lang w:eastAsia="ar-SA"/>
        </w:rPr>
      </w:pPr>
      <w:r w:rsidRPr="00492CB1">
        <w:rPr>
          <w:rFonts w:cstheme="minorHAnsi"/>
          <w:bCs/>
          <w:kern w:val="1"/>
          <w:sz w:val="20"/>
          <w:szCs w:val="20"/>
          <w:lang w:eastAsia="ar-SA"/>
        </w:rPr>
        <w:t xml:space="preserve">В </w:t>
      </w:r>
      <w:r w:rsidRPr="00E85660">
        <w:rPr>
          <w:rFonts w:cstheme="minorHAnsi"/>
          <w:sz w:val="20"/>
          <w:szCs w:val="20"/>
          <w:lang w:eastAsia="ar-SA"/>
        </w:rPr>
        <w:t>целях</w:t>
      </w:r>
      <w:r w:rsidRPr="00492CB1">
        <w:rPr>
          <w:rFonts w:cstheme="minorHAnsi"/>
          <w:bCs/>
          <w:kern w:val="1"/>
          <w:sz w:val="20"/>
          <w:szCs w:val="20"/>
          <w:lang w:eastAsia="ar-SA"/>
        </w:rPr>
        <w:t xml:space="preserve"> возврата денежных средств в сумме Остатка ЭДС в связи с прекращением Договора Клиент направляет по почтовому адресу РНКО следующие документы и информацию, подтверждающие наличие статуса Клиента: </w:t>
      </w:r>
    </w:p>
    <w:p w:rsidR="0002117F" w:rsidRPr="00492CB1" w:rsidRDefault="0002117F" w:rsidP="0002117F">
      <w:pPr>
        <w:widowControl w:val="0"/>
        <w:tabs>
          <w:tab w:val="left" w:pos="-1134"/>
        </w:tabs>
        <w:ind w:firstLine="567"/>
        <w:jc w:val="both"/>
        <w:rPr>
          <w:rFonts w:cstheme="minorHAnsi"/>
          <w:bCs/>
          <w:kern w:val="1"/>
          <w:sz w:val="20"/>
          <w:szCs w:val="20"/>
          <w:lang w:eastAsia="ar-SA"/>
        </w:rPr>
      </w:pPr>
      <w:r w:rsidRPr="00492CB1">
        <w:rPr>
          <w:rFonts w:cstheme="minorHAnsi"/>
          <w:bCs/>
          <w:kern w:val="1"/>
          <w:sz w:val="20"/>
          <w:szCs w:val="20"/>
          <w:lang w:eastAsia="ar-SA"/>
        </w:rPr>
        <w:tab/>
        <w:t xml:space="preserve">– нотариально заверенную копию паспорта гражданина Российской Федерации, для иностранного гражданина – нотариально заверенную копию паспорта и нотариально заверенную копию документа, подтверждающего право иностранного гражданина на пребывание (проживание) в Российской Федерации; </w:t>
      </w:r>
    </w:p>
    <w:p w:rsidR="0002117F" w:rsidRPr="00492CB1" w:rsidRDefault="0002117F" w:rsidP="0002117F">
      <w:pPr>
        <w:widowControl w:val="0"/>
        <w:tabs>
          <w:tab w:val="left" w:pos="-1134"/>
        </w:tabs>
        <w:ind w:firstLine="567"/>
        <w:jc w:val="both"/>
        <w:rPr>
          <w:rFonts w:cstheme="minorHAnsi"/>
          <w:bCs/>
          <w:kern w:val="1"/>
          <w:sz w:val="20"/>
          <w:szCs w:val="20"/>
          <w:lang w:eastAsia="ar-SA"/>
        </w:rPr>
      </w:pPr>
      <w:r w:rsidRPr="00492CB1">
        <w:rPr>
          <w:rFonts w:cstheme="minorHAnsi"/>
          <w:bCs/>
          <w:kern w:val="1"/>
          <w:sz w:val="20"/>
          <w:szCs w:val="20"/>
          <w:lang w:eastAsia="ar-SA"/>
        </w:rPr>
        <w:tab/>
        <w:t xml:space="preserve">– соответствующее заявление (распоряжение) о переводе денежных средств без открытия банковского счета с указанием реквизитов банковского счета Клиента и Номера телефона Клиента. </w:t>
      </w:r>
    </w:p>
    <w:p w:rsidR="0002117F" w:rsidRPr="00492CB1" w:rsidRDefault="0002117F" w:rsidP="0002117F">
      <w:pPr>
        <w:widowControl w:val="0"/>
        <w:tabs>
          <w:tab w:val="left" w:pos="-1134"/>
        </w:tabs>
        <w:ind w:firstLine="567"/>
        <w:jc w:val="both"/>
        <w:rPr>
          <w:rFonts w:cstheme="minorHAnsi"/>
          <w:bCs/>
          <w:kern w:val="1"/>
          <w:sz w:val="20"/>
          <w:szCs w:val="20"/>
          <w:lang w:eastAsia="ar-SA"/>
        </w:rPr>
      </w:pPr>
      <w:r w:rsidRPr="00492CB1">
        <w:rPr>
          <w:rFonts w:cstheme="minorHAnsi"/>
          <w:bCs/>
          <w:kern w:val="1"/>
          <w:sz w:val="20"/>
          <w:szCs w:val="20"/>
          <w:lang w:eastAsia="ar-SA"/>
        </w:rPr>
        <w:tab/>
        <w:t>– при истечении Срока действия Карты клиента - Карту клиента с подписью Клиента</w:t>
      </w:r>
      <w:r>
        <w:rPr>
          <w:rFonts w:cstheme="minorHAnsi"/>
          <w:bCs/>
          <w:kern w:val="1"/>
          <w:sz w:val="20"/>
          <w:szCs w:val="20"/>
          <w:lang w:eastAsia="ar-SA"/>
        </w:rPr>
        <w:t xml:space="preserve">, если такая Карта клиента предусматривает полосу для подписи </w:t>
      </w:r>
      <w:r w:rsidRPr="00492CB1">
        <w:rPr>
          <w:rFonts w:cstheme="minorHAnsi"/>
          <w:bCs/>
          <w:kern w:val="1"/>
          <w:sz w:val="20"/>
          <w:szCs w:val="20"/>
          <w:lang w:eastAsia="ar-SA"/>
        </w:rPr>
        <w:t>(в случае предъявления в РНКО Карты клиента</w:t>
      </w:r>
      <w:r>
        <w:rPr>
          <w:rFonts w:cstheme="minorHAnsi"/>
          <w:bCs/>
          <w:kern w:val="1"/>
          <w:sz w:val="20"/>
          <w:szCs w:val="20"/>
          <w:lang w:eastAsia="ar-SA"/>
        </w:rPr>
        <w:t xml:space="preserve"> </w:t>
      </w:r>
      <w:r w:rsidRPr="00492CB1">
        <w:rPr>
          <w:rFonts w:cstheme="minorHAnsi"/>
          <w:bCs/>
          <w:kern w:val="1"/>
          <w:sz w:val="20"/>
          <w:szCs w:val="20"/>
          <w:lang w:eastAsia="ar-SA"/>
        </w:rPr>
        <w:t>без подписи Клиента</w:t>
      </w:r>
      <w:r>
        <w:rPr>
          <w:rFonts w:cstheme="minorHAnsi"/>
          <w:bCs/>
          <w:kern w:val="1"/>
          <w:sz w:val="20"/>
          <w:szCs w:val="20"/>
          <w:lang w:eastAsia="ar-SA"/>
        </w:rPr>
        <w:t xml:space="preserve"> на полосе для подписи,</w:t>
      </w:r>
      <w:r w:rsidRPr="00492CB1">
        <w:rPr>
          <w:rFonts w:cstheme="minorHAnsi"/>
          <w:bCs/>
          <w:kern w:val="1"/>
          <w:sz w:val="20"/>
          <w:szCs w:val="20"/>
          <w:lang w:eastAsia="ar-SA"/>
        </w:rPr>
        <w:t xml:space="preserve"> перевод денежных средств не осуществляется); </w:t>
      </w:r>
    </w:p>
    <w:p w:rsidR="0002117F" w:rsidRPr="00492CB1" w:rsidRDefault="0002117F" w:rsidP="0002117F">
      <w:pPr>
        <w:widowControl w:val="0"/>
        <w:tabs>
          <w:tab w:val="left" w:pos="-1134"/>
        </w:tabs>
        <w:ind w:firstLine="567"/>
        <w:jc w:val="both"/>
        <w:rPr>
          <w:rFonts w:cstheme="minorHAnsi"/>
          <w:bCs/>
          <w:kern w:val="1"/>
          <w:sz w:val="20"/>
          <w:szCs w:val="20"/>
          <w:lang w:eastAsia="ar-SA"/>
        </w:rPr>
      </w:pPr>
      <w:r w:rsidRPr="00492CB1">
        <w:rPr>
          <w:rFonts w:cstheme="minorHAnsi"/>
          <w:bCs/>
          <w:kern w:val="1"/>
          <w:sz w:val="20"/>
          <w:szCs w:val="20"/>
          <w:lang w:eastAsia="ar-SA"/>
        </w:rPr>
        <w:tab/>
        <w:t xml:space="preserve">– при блокировке Электронного средства платежа в соответствии с п.7.2.4 Договора - номер EAN Карты клиента, а также последние 4 (Четыре) цифры PAN Карты клиента; </w:t>
      </w:r>
    </w:p>
    <w:p w:rsidR="0002117F" w:rsidRPr="00492CB1" w:rsidRDefault="0002117F" w:rsidP="0002117F">
      <w:pPr>
        <w:widowControl w:val="0"/>
        <w:tabs>
          <w:tab w:val="left" w:pos="-1134"/>
          <w:tab w:val="left" w:pos="1276"/>
        </w:tabs>
        <w:ind w:firstLine="709"/>
        <w:jc w:val="both"/>
        <w:rPr>
          <w:b/>
          <w:bCs/>
          <w:kern w:val="1"/>
          <w:sz w:val="20"/>
          <w:szCs w:val="20"/>
          <w:lang w:eastAsia="ar-SA"/>
        </w:rPr>
      </w:pPr>
      <w:r w:rsidRPr="00492CB1">
        <w:rPr>
          <w:rFonts w:cstheme="minorHAnsi"/>
          <w:bCs/>
          <w:kern w:val="1"/>
          <w:sz w:val="20"/>
          <w:szCs w:val="20"/>
          <w:lang w:eastAsia="ar-SA"/>
        </w:rPr>
        <w:t xml:space="preserve">Возврат Остатка ЭДС осуществляется РНКО исключительно путем перевода денежных средств без открытия банковского счета (без использования ЭСП) на банковский счет Клиента в сумме Остатка ЭДС на момент прекращения Договора в течение 30 (Тридцати) дней после поступления заявления в РНКО. РНКО возвращает нотариально заверенную копию паспорта гражданина Российской Федерации, для иностранного гражданина – нотариально заверенную копию паспорта и нотариально заверенную копию документа, подтверждающего право иностранного гражданина на пребывание (проживание) в Российской Федерации по почтовому адресу, указанному в заявлении, при наличии в заявлении соответствующего запроса. </w:t>
      </w:r>
    </w:p>
    <w:p w:rsidR="0002117F" w:rsidRPr="00492CB1" w:rsidRDefault="0002117F"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При разрешении споров и разногласий РНКО и Клиент признают юридическую значимость электронных документов, сформированных с использованием Электронного средства платежа, и их эквивалентность документам, составленным в письменной форме и заверенным подписями сторон Договора. </w:t>
      </w:r>
    </w:p>
    <w:p w:rsidR="0002117F" w:rsidRPr="002C3F07" w:rsidRDefault="0002117F" w:rsidP="002C3F07">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lang w:eastAsia="ar-SA"/>
        </w:rPr>
      </w:pPr>
      <w:r w:rsidRPr="00492CB1">
        <w:rPr>
          <w:rFonts w:cstheme="minorHAnsi"/>
          <w:sz w:val="20"/>
          <w:szCs w:val="20"/>
          <w:lang w:eastAsia="ar-SA"/>
        </w:rPr>
        <w:t xml:space="preserve">Во всем, что не предусмотрено Договором, </w:t>
      </w:r>
      <w:r w:rsidRPr="00492CB1">
        <w:rPr>
          <w:kern w:val="1"/>
          <w:sz w:val="20"/>
          <w:szCs w:val="20"/>
          <w:lang w:eastAsia="ar-SA"/>
        </w:rPr>
        <w:t xml:space="preserve">Специальными условиями обслуживания №2 </w:t>
      </w:r>
      <w:r w:rsidRPr="00492CB1">
        <w:rPr>
          <w:rFonts w:cstheme="minorHAnsi"/>
          <w:sz w:val="20"/>
          <w:szCs w:val="20"/>
          <w:lang w:eastAsia="ar-SA"/>
        </w:rPr>
        <w:t xml:space="preserve">и Тарифами №2 (в том числе - в части условий совершения Клиентом операций с использованием Электронного средства платежа и проведения расчетов по указанным операциям) необходимо руководствоваться нормами действующего законодательства Российской Федерации и правилами </w:t>
      </w:r>
      <w:r>
        <w:rPr>
          <w:rFonts w:cstheme="minorHAnsi"/>
          <w:sz w:val="20"/>
          <w:szCs w:val="20"/>
          <w:lang w:eastAsia="ar-SA"/>
        </w:rPr>
        <w:t>П</w:t>
      </w:r>
      <w:r w:rsidRPr="00492CB1">
        <w:rPr>
          <w:rFonts w:cstheme="minorHAnsi"/>
          <w:sz w:val="20"/>
          <w:szCs w:val="20"/>
          <w:lang w:eastAsia="ar-SA"/>
        </w:rPr>
        <w:t>латежной системы.</w:t>
      </w:r>
    </w:p>
    <w:p w:rsidR="002C3F07" w:rsidRPr="002C3F07" w:rsidRDefault="0002117F" w:rsidP="002C3F07">
      <w:pPr>
        <w:widowControl w:val="0"/>
        <w:numPr>
          <w:ilvl w:val="0"/>
          <w:numId w:val="1"/>
        </w:numPr>
        <w:suppressAutoHyphens/>
        <w:autoSpaceDE w:val="0"/>
        <w:autoSpaceDN w:val="0"/>
        <w:adjustRightInd w:val="0"/>
        <w:spacing w:before="120" w:after="120" w:line="240" w:lineRule="auto"/>
        <w:jc w:val="center"/>
        <w:outlineLvl w:val="1"/>
        <w:rPr>
          <w:rFonts w:cstheme="minorHAnsi"/>
          <w:b/>
          <w:sz w:val="20"/>
          <w:szCs w:val="20"/>
        </w:rPr>
      </w:pPr>
      <w:r w:rsidRPr="00492CB1">
        <w:rPr>
          <w:rFonts w:cstheme="minorHAnsi"/>
          <w:b/>
          <w:sz w:val="20"/>
          <w:szCs w:val="20"/>
        </w:rPr>
        <w:t>Изменение и прекращение Договора</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sz w:val="20"/>
          <w:szCs w:val="20"/>
          <w:lang w:eastAsia="ar-SA"/>
        </w:rPr>
      </w:pPr>
      <w:r w:rsidRPr="00FE165B">
        <w:rPr>
          <w:rFonts w:cstheme="minorHAnsi"/>
          <w:sz w:val="20"/>
          <w:szCs w:val="20"/>
          <w:lang w:eastAsia="ar-SA"/>
        </w:rPr>
        <w:t xml:space="preserve"> </w:t>
      </w:r>
      <w:r w:rsidR="0002117F" w:rsidRPr="00492CB1">
        <w:rPr>
          <w:rFonts w:cstheme="minorHAnsi"/>
          <w:sz w:val="20"/>
          <w:szCs w:val="20"/>
          <w:lang w:eastAsia="ar-SA"/>
        </w:rPr>
        <w:t>РНКО вправе в любой момент в одностороннем порядке вносить изменения в Договор, в том числе изменять Специальные условия обслуживания №2 и Тарифы №2, Правила и Условия,</w:t>
      </w:r>
      <w:r w:rsidR="0002117F" w:rsidRPr="00492CB1">
        <w:rPr>
          <w:sz w:val="20"/>
          <w:szCs w:val="20"/>
          <w:lang w:eastAsia="ar-SA"/>
        </w:rPr>
        <w:t xml:space="preserve"> </w:t>
      </w:r>
      <w:r w:rsidR="0002117F" w:rsidRPr="00492CB1">
        <w:rPr>
          <w:rFonts w:cstheme="minorHAnsi"/>
          <w:sz w:val="20"/>
          <w:szCs w:val="20"/>
          <w:lang w:eastAsia="ar-SA"/>
        </w:rPr>
        <w:t xml:space="preserve">перечень и условия совершения Клиентом операций в рамках настоящего Договора, в том числе – внедрять или упразднять дополнительные услуги (сервисы). Указанные изменения вступают в силу с момента их опубликования на сайте </w:t>
      </w:r>
      <w:hyperlink r:id="rId13" w:history="1">
        <w:r w:rsidR="0002117F" w:rsidRPr="004212B8">
          <w:rPr>
            <w:rStyle w:val="a5"/>
            <w:rFonts w:eastAsia="Times New Roman"/>
            <w:sz w:val="20"/>
            <w:szCs w:val="20"/>
          </w:rPr>
          <w:t>www.rnko.ru</w:t>
        </w:r>
      </w:hyperlink>
      <w:r w:rsidR="0002117F" w:rsidRPr="00492CB1">
        <w:rPr>
          <w:sz w:val="20"/>
          <w:szCs w:val="20"/>
          <w:u w:val="single"/>
          <w:lang w:eastAsia="ar-SA"/>
        </w:rPr>
        <w:t xml:space="preserve">, </w:t>
      </w:r>
      <w:r w:rsidR="0002117F" w:rsidRPr="00492CB1">
        <w:rPr>
          <w:sz w:val="20"/>
          <w:szCs w:val="20"/>
          <w:lang w:eastAsia="ar-SA"/>
        </w:rPr>
        <w:t>если иное не предусмотрено РНКО.</w:t>
      </w:r>
    </w:p>
    <w:p w:rsidR="0002117F" w:rsidRPr="00492CB1" w:rsidRDefault="0002117F" w:rsidP="0002117F">
      <w:pPr>
        <w:tabs>
          <w:tab w:val="left" w:pos="1276"/>
        </w:tabs>
        <w:suppressAutoHyphens/>
        <w:ind w:firstLine="709"/>
        <w:jc w:val="both"/>
        <w:rPr>
          <w:rFonts w:cstheme="minorHAnsi"/>
          <w:sz w:val="20"/>
          <w:szCs w:val="20"/>
          <w:lang w:eastAsia="ar-SA"/>
        </w:rPr>
      </w:pPr>
      <w:r w:rsidRPr="00492CB1">
        <w:rPr>
          <w:rFonts w:cstheme="minorHAnsi"/>
          <w:sz w:val="20"/>
          <w:szCs w:val="20"/>
          <w:lang w:eastAsia="ar-SA"/>
        </w:rPr>
        <w:t>В случае несогласия с изменениями, вносимыми РНКО, Клиент вправе обратиться в РНКО с письменным заявлением о расторжении Договора, предварительно заблокировав Электронное средство платежа в соответствии с п.7.2.4 Договора.</w:t>
      </w:r>
    </w:p>
    <w:p w:rsidR="0002117F" w:rsidRPr="00492CB1" w:rsidRDefault="0002117F" w:rsidP="0002117F">
      <w:pPr>
        <w:tabs>
          <w:tab w:val="left" w:pos="1276"/>
        </w:tabs>
        <w:suppressAutoHyphens/>
        <w:ind w:firstLine="709"/>
        <w:jc w:val="both"/>
        <w:rPr>
          <w:rFonts w:cstheme="minorHAnsi"/>
          <w:sz w:val="20"/>
          <w:szCs w:val="20"/>
          <w:lang w:eastAsia="ar-SA"/>
        </w:rPr>
      </w:pPr>
      <w:r w:rsidRPr="00492CB1">
        <w:rPr>
          <w:rFonts w:cstheme="minorHAnsi"/>
          <w:sz w:val="20"/>
          <w:szCs w:val="20"/>
          <w:lang w:eastAsia="ar-SA"/>
        </w:rPr>
        <w:t>Отсутствие заявления Клиента о расторжении Договора либо осуществление операции Клиентом с использованием Электронного средства платежа после внесенных изменений означает полное и безусловное согласие Клиента с внесенными изменениями, а также принятие всех обязательств, предусмотренных новой редакцией Договора, Специальных условий обслуживания №2 и Тарифов №2, Правил и Условий.</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bCs/>
          <w:kern w:val="1"/>
          <w:sz w:val="20"/>
          <w:szCs w:val="20"/>
        </w:rPr>
      </w:pPr>
      <w:r w:rsidRPr="00FE165B">
        <w:rPr>
          <w:rFonts w:cstheme="minorHAnsi"/>
          <w:sz w:val="20"/>
          <w:szCs w:val="20"/>
        </w:rPr>
        <w:t xml:space="preserve"> </w:t>
      </w:r>
      <w:r w:rsidR="0002117F" w:rsidRPr="00492CB1">
        <w:rPr>
          <w:rFonts w:cstheme="minorHAnsi"/>
          <w:sz w:val="20"/>
          <w:szCs w:val="20"/>
        </w:rPr>
        <w:t xml:space="preserve"> </w:t>
      </w:r>
      <w:r w:rsidR="0002117F" w:rsidRPr="00492CB1">
        <w:rPr>
          <w:rFonts w:cstheme="minorHAnsi"/>
          <w:sz w:val="20"/>
          <w:szCs w:val="20"/>
          <w:lang w:eastAsia="ar-SA"/>
        </w:rPr>
        <w:t>Договор</w:t>
      </w:r>
      <w:r w:rsidR="0002117F" w:rsidRPr="00492CB1">
        <w:rPr>
          <w:rFonts w:cstheme="minorHAnsi"/>
          <w:sz w:val="20"/>
          <w:szCs w:val="20"/>
        </w:rPr>
        <w:t xml:space="preserve"> для соответствующей Карты клиента прекращается:</w:t>
      </w:r>
    </w:p>
    <w:p w:rsidR="0002117F" w:rsidRPr="00492CB1" w:rsidRDefault="00FE165B"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rPr>
      </w:pPr>
      <w:r w:rsidRPr="00FE165B">
        <w:rPr>
          <w:rFonts w:cstheme="minorHAnsi"/>
          <w:sz w:val="20"/>
          <w:szCs w:val="20"/>
        </w:rPr>
        <w:t xml:space="preserve"> </w:t>
      </w:r>
      <w:r w:rsidR="0002117F" w:rsidRPr="00492CB1">
        <w:rPr>
          <w:rFonts w:cstheme="minorHAnsi"/>
          <w:sz w:val="20"/>
          <w:szCs w:val="20"/>
        </w:rPr>
        <w:t>по истечении Срока действия Карты Клиента;</w:t>
      </w:r>
    </w:p>
    <w:p w:rsidR="0002117F" w:rsidRPr="00492CB1" w:rsidRDefault="00FE165B" w:rsidP="0002117F">
      <w:pPr>
        <w:numPr>
          <w:ilvl w:val="2"/>
          <w:numId w:val="1"/>
        </w:numPr>
        <w:tabs>
          <w:tab w:val="num" w:pos="-1560"/>
          <w:tab w:val="left" w:pos="0"/>
          <w:tab w:val="left" w:pos="1276"/>
        </w:tabs>
        <w:suppressAutoHyphens/>
        <w:spacing w:after="0" w:line="240" w:lineRule="auto"/>
        <w:ind w:left="0" w:firstLine="709"/>
        <w:contextualSpacing/>
        <w:jc w:val="both"/>
        <w:rPr>
          <w:rFonts w:cstheme="minorHAnsi"/>
          <w:sz w:val="20"/>
          <w:szCs w:val="20"/>
        </w:rPr>
      </w:pPr>
      <w:r w:rsidRPr="00FE165B">
        <w:rPr>
          <w:rFonts w:cstheme="minorHAnsi"/>
          <w:sz w:val="20"/>
          <w:szCs w:val="20"/>
          <w:lang w:eastAsia="ar-SA"/>
        </w:rPr>
        <w:t xml:space="preserve"> </w:t>
      </w:r>
      <w:r w:rsidR="0002117F" w:rsidRPr="00BB424E">
        <w:rPr>
          <w:rFonts w:cstheme="minorHAnsi"/>
          <w:sz w:val="20"/>
          <w:szCs w:val="20"/>
          <w:lang w:eastAsia="ar-SA"/>
        </w:rPr>
        <w:t>по</w:t>
      </w:r>
      <w:r w:rsidR="0002117F" w:rsidRPr="00492CB1">
        <w:rPr>
          <w:sz w:val="20"/>
          <w:szCs w:val="20"/>
        </w:rPr>
        <w:t xml:space="preserve"> письменному заявлению Клиента о досрочном расторжении Договора при условии предварительной блокировки Электронного </w:t>
      </w:r>
      <w:r w:rsidR="0002117F" w:rsidRPr="00492CB1">
        <w:rPr>
          <w:rFonts w:cstheme="minorHAnsi"/>
          <w:bCs/>
          <w:kern w:val="1"/>
          <w:sz w:val="20"/>
          <w:szCs w:val="20"/>
        </w:rPr>
        <w:t>средства платежа в соответствии с п.7.2.4 Договора.</w:t>
      </w:r>
    </w:p>
    <w:p w:rsidR="0002117F"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sz w:val="20"/>
          <w:szCs w:val="20"/>
        </w:rPr>
      </w:pPr>
      <w:r w:rsidRPr="00FE165B">
        <w:rPr>
          <w:rFonts w:cstheme="minorHAnsi"/>
          <w:sz w:val="20"/>
          <w:szCs w:val="20"/>
        </w:rPr>
        <w:t xml:space="preserve"> </w:t>
      </w:r>
      <w:r w:rsidR="0002117F" w:rsidRPr="00492CB1">
        <w:rPr>
          <w:rFonts w:cstheme="minorHAnsi"/>
          <w:sz w:val="20"/>
          <w:szCs w:val="20"/>
        </w:rPr>
        <w:t xml:space="preserve">В течение 3 (Трех) лет с момента прекращения Договора для соответствующей Карты клиента Клиент вправе вернуть денежные средства в размере Остатка ЭДС на момент прекращения Договора, направив в РНКО документы, предусмотренные п.9.7 Договора. </w:t>
      </w:r>
    </w:p>
    <w:p w:rsidR="0002117F" w:rsidRPr="00492CB1" w:rsidRDefault="0002117F" w:rsidP="0002117F">
      <w:pPr>
        <w:tabs>
          <w:tab w:val="left" w:pos="1276"/>
        </w:tabs>
        <w:ind w:firstLine="709"/>
        <w:contextualSpacing/>
        <w:jc w:val="both"/>
        <w:rPr>
          <w:rFonts w:cstheme="minorHAnsi"/>
          <w:sz w:val="20"/>
          <w:szCs w:val="20"/>
        </w:rPr>
      </w:pPr>
    </w:p>
    <w:p w:rsidR="0002117F" w:rsidRPr="00492CB1" w:rsidRDefault="0002117F" w:rsidP="0002117F">
      <w:pPr>
        <w:widowControl w:val="0"/>
        <w:numPr>
          <w:ilvl w:val="0"/>
          <w:numId w:val="1"/>
        </w:numPr>
        <w:suppressAutoHyphens/>
        <w:autoSpaceDE w:val="0"/>
        <w:autoSpaceDN w:val="0"/>
        <w:adjustRightInd w:val="0"/>
        <w:spacing w:before="120" w:after="120" w:line="240" w:lineRule="auto"/>
        <w:jc w:val="center"/>
        <w:outlineLvl w:val="1"/>
        <w:rPr>
          <w:rFonts w:cstheme="minorHAnsi"/>
          <w:b/>
          <w:sz w:val="20"/>
          <w:szCs w:val="20"/>
        </w:rPr>
      </w:pPr>
      <w:r w:rsidRPr="00492CB1">
        <w:rPr>
          <w:rFonts w:cstheme="minorHAnsi"/>
          <w:b/>
          <w:sz w:val="20"/>
          <w:szCs w:val="20"/>
        </w:rPr>
        <w:t>Ответственность сторон</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lang w:eastAsia="ar-SA"/>
        </w:rPr>
      </w:pPr>
      <w:r w:rsidRPr="00FE165B">
        <w:rPr>
          <w:rFonts w:cstheme="minorHAnsi"/>
          <w:sz w:val="20"/>
          <w:szCs w:val="20"/>
          <w:lang w:eastAsia="ar-SA"/>
        </w:rPr>
        <w:t xml:space="preserve"> </w:t>
      </w:r>
      <w:r w:rsidR="0002117F" w:rsidRPr="00492CB1">
        <w:rPr>
          <w:rFonts w:cstheme="minorHAnsi"/>
          <w:sz w:val="20"/>
          <w:szCs w:val="20"/>
          <w:lang w:eastAsia="ar-SA"/>
        </w:rPr>
        <w:t>В случае невыполнения или ненадлежащего выполнения своих обязательств по Договору Клиент несет ответственность в соответствии с действующим законодательством Российской Федерации и Договором.</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lang w:eastAsia="ar-SA"/>
        </w:rPr>
      </w:pPr>
      <w:r w:rsidRPr="00FE165B">
        <w:rPr>
          <w:rFonts w:cstheme="minorHAnsi"/>
          <w:sz w:val="20"/>
          <w:szCs w:val="20"/>
          <w:lang w:eastAsia="ar-SA"/>
        </w:rPr>
        <w:t xml:space="preserve"> </w:t>
      </w:r>
      <w:r w:rsidR="0002117F" w:rsidRPr="00492CB1">
        <w:rPr>
          <w:rFonts w:cstheme="minorHAnsi"/>
          <w:sz w:val="20"/>
          <w:szCs w:val="20"/>
          <w:lang w:eastAsia="ar-SA"/>
        </w:rPr>
        <w:t>В случае невыполнения или ненадлежащего выполнения своих обязательств по Договору РНКО несет ответственность в соответствии с действующим законодательством Российской Федерации и Договором.</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lang w:eastAsia="ar-SA"/>
        </w:rPr>
      </w:pPr>
      <w:r w:rsidRPr="00FE165B">
        <w:rPr>
          <w:rFonts w:cstheme="minorHAnsi"/>
          <w:sz w:val="20"/>
          <w:szCs w:val="20"/>
          <w:lang w:eastAsia="ar-SA"/>
        </w:rPr>
        <w:t xml:space="preserve"> </w:t>
      </w:r>
      <w:r w:rsidR="0002117F" w:rsidRPr="00492CB1">
        <w:rPr>
          <w:rFonts w:cstheme="minorHAnsi"/>
          <w:sz w:val="20"/>
          <w:szCs w:val="20"/>
          <w:lang w:eastAsia="ar-SA"/>
        </w:rPr>
        <w:t>Клиент несет ответственность за возникшие убытки в следующих случаях:</w:t>
      </w:r>
    </w:p>
    <w:p w:rsidR="0002117F" w:rsidRPr="00492CB1" w:rsidRDefault="0002117F" w:rsidP="0002117F">
      <w:pPr>
        <w:tabs>
          <w:tab w:val="left" w:pos="1276"/>
        </w:tabs>
        <w:suppressAutoHyphens/>
        <w:ind w:firstLine="709"/>
        <w:jc w:val="both"/>
        <w:rPr>
          <w:rFonts w:cstheme="minorHAnsi"/>
          <w:lang w:eastAsia="ar-SA"/>
        </w:rPr>
      </w:pPr>
      <w:r w:rsidRPr="00492CB1">
        <w:rPr>
          <w:rFonts w:cstheme="minorHAnsi"/>
          <w:sz w:val="20"/>
          <w:szCs w:val="20"/>
          <w:lang w:eastAsia="ar-SA"/>
        </w:rPr>
        <w:t>- неправомерного использования Карты клиента и ее реквизитов, имевшего место с его согласия, либо в случае, если Клиент по неосторожности допустил передачу Карты клиента или разглашение ее реквизитов третьим лицам;</w:t>
      </w:r>
    </w:p>
    <w:p w:rsidR="0002117F" w:rsidRPr="00492CB1" w:rsidRDefault="0002117F" w:rsidP="0002117F">
      <w:pPr>
        <w:tabs>
          <w:tab w:val="left" w:pos="1276"/>
        </w:tabs>
        <w:suppressAutoHyphens/>
        <w:ind w:firstLine="709"/>
        <w:jc w:val="both"/>
        <w:rPr>
          <w:lang w:eastAsia="ar-SA"/>
        </w:rPr>
      </w:pPr>
      <w:r w:rsidRPr="00492CB1">
        <w:rPr>
          <w:rFonts w:cstheme="minorHAnsi"/>
          <w:sz w:val="20"/>
          <w:szCs w:val="20"/>
          <w:lang w:eastAsia="ar-SA"/>
        </w:rPr>
        <w:t>- при утрате Карты клиента, за все операции, совершенные третьими лицами с использованием Электронного средства платежа, до момента его блокировки в соответствии с п.7.2.4 Договора.</w:t>
      </w:r>
    </w:p>
    <w:p w:rsidR="0002117F" w:rsidRPr="00492CB1" w:rsidRDefault="0002117F" w:rsidP="0002117F">
      <w:pPr>
        <w:tabs>
          <w:tab w:val="left" w:pos="1276"/>
        </w:tabs>
        <w:suppressAutoHyphens/>
        <w:ind w:firstLine="709"/>
        <w:jc w:val="both"/>
        <w:rPr>
          <w:rFonts w:cstheme="minorHAnsi"/>
          <w:lang w:eastAsia="ar-SA"/>
        </w:rPr>
      </w:pPr>
      <w:r w:rsidRPr="00492CB1">
        <w:rPr>
          <w:rFonts w:cstheme="minorHAnsi"/>
          <w:sz w:val="20"/>
          <w:szCs w:val="20"/>
          <w:lang w:eastAsia="ar-SA"/>
        </w:rPr>
        <w:t xml:space="preserve">В случае совершения операций с использованием Электронного средства платежа посторонними лицами </w:t>
      </w:r>
      <w:proofErr w:type="spellStart"/>
      <w:r w:rsidRPr="00492CB1">
        <w:rPr>
          <w:rFonts w:cstheme="minorHAnsi"/>
          <w:sz w:val="20"/>
          <w:szCs w:val="20"/>
          <w:lang w:eastAsia="ar-SA"/>
        </w:rPr>
        <w:t>презюмируется</w:t>
      </w:r>
      <w:proofErr w:type="spellEnd"/>
      <w:r w:rsidRPr="00492CB1">
        <w:rPr>
          <w:rFonts w:cstheme="minorHAnsi"/>
          <w:sz w:val="20"/>
          <w:szCs w:val="20"/>
          <w:lang w:eastAsia="ar-SA"/>
        </w:rPr>
        <w:t>, пока не доказано иное, что Клиент умышленно или по неосторожности не выполнил обязанность, предусмотренную п.7.2.9 Договора.</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lang w:eastAsia="ar-SA"/>
        </w:rPr>
      </w:pPr>
      <w:r w:rsidRPr="00FE165B">
        <w:rPr>
          <w:rFonts w:cstheme="minorHAnsi"/>
          <w:sz w:val="20"/>
          <w:szCs w:val="20"/>
          <w:lang w:eastAsia="ar-SA"/>
        </w:rPr>
        <w:t xml:space="preserve"> </w:t>
      </w:r>
      <w:r w:rsidR="0002117F" w:rsidRPr="00492CB1">
        <w:rPr>
          <w:rFonts w:cstheme="minorHAnsi"/>
          <w:sz w:val="20"/>
          <w:szCs w:val="20"/>
          <w:lang w:eastAsia="ar-SA"/>
        </w:rPr>
        <w:t>Клиент принимает на себя риск убытков и иных неблагоприятных последствий в результате несанкционированного доступа третьих лиц к информации, передаваемой РНКО посредством смс-сообщений.</w:t>
      </w:r>
    </w:p>
    <w:p w:rsidR="0002117F" w:rsidRPr="00492CB1" w:rsidRDefault="0002117F" w:rsidP="0002117F">
      <w:pPr>
        <w:tabs>
          <w:tab w:val="left" w:pos="1276"/>
        </w:tabs>
        <w:suppressAutoHyphens/>
        <w:ind w:firstLine="709"/>
        <w:jc w:val="both"/>
        <w:rPr>
          <w:rFonts w:cstheme="minorHAnsi"/>
          <w:lang w:eastAsia="ar-SA"/>
        </w:rPr>
      </w:pPr>
      <w:r w:rsidRPr="00492CB1">
        <w:rPr>
          <w:rFonts w:cstheme="minorHAnsi"/>
          <w:sz w:val="20"/>
          <w:szCs w:val="20"/>
          <w:lang w:eastAsia="ar-SA"/>
        </w:rPr>
        <w:t>РНКО не несет ответственности за убытки, причиненные неполучением Клиентом и/или получением неуполномоченным лицом смс-сообщений.</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cstheme="minorHAnsi"/>
          <w:lang w:eastAsia="ar-SA"/>
        </w:rPr>
      </w:pPr>
      <w:r w:rsidRPr="00FE165B">
        <w:rPr>
          <w:rFonts w:cstheme="minorHAnsi"/>
          <w:sz w:val="20"/>
          <w:szCs w:val="20"/>
          <w:lang w:eastAsia="ar-SA"/>
        </w:rPr>
        <w:t xml:space="preserve"> </w:t>
      </w:r>
      <w:r w:rsidR="0002117F" w:rsidRPr="00492CB1">
        <w:rPr>
          <w:rFonts w:cstheme="minorHAnsi"/>
          <w:sz w:val="20"/>
          <w:szCs w:val="20"/>
          <w:lang w:eastAsia="ar-SA"/>
        </w:rPr>
        <w:t>РНКО несет ответственность за операции, совершенные третьими лицами, после получения сообщения, направленного Клиентом в порядке, предусмотренном п.7.2.4 Договора.</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ascii="Calibri" w:hAnsi="Calibri"/>
          <w:sz w:val="20"/>
          <w:szCs w:val="20"/>
          <w:lang w:eastAsia="ar-SA"/>
        </w:rPr>
      </w:pPr>
      <w:r w:rsidRPr="00FE165B">
        <w:rPr>
          <w:rFonts w:cstheme="minorHAnsi"/>
          <w:sz w:val="20"/>
          <w:szCs w:val="20"/>
          <w:lang w:eastAsia="ar-SA"/>
        </w:rPr>
        <w:t xml:space="preserve"> </w:t>
      </w:r>
      <w:r w:rsidR="0002117F" w:rsidRPr="00492CB1">
        <w:rPr>
          <w:rFonts w:cstheme="minorHAnsi"/>
          <w:sz w:val="20"/>
          <w:szCs w:val="20"/>
          <w:lang w:eastAsia="ar-SA"/>
        </w:rPr>
        <w:t>РНКО не несет ответственности за возникновение конфликтных ситуаций в случае приобретения Клиентом товаров (работ, услуг) ненадлежащего качества, совершенного с использованием Электронного средства платежа.</w:t>
      </w:r>
    </w:p>
    <w:p w:rsidR="0002117F" w:rsidRPr="00492CB1" w:rsidRDefault="00FE165B" w:rsidP="0002117F">
      <w:pPr>
        <w:numPr>
          <w:ilvl w:val="1"/>
          <w:numId w:val="1"/>
        </w:numPr>
        <w:tabs>
          <w:tab w:val="clear" w:pos="689"/>
          <w:tab w:val="left" w:pos="-1560"/>
          <w:tab w:val="num" w:pos="1134"/>
          <w:tab w:val="left" w:pos="1276"/>
        </w:tabs>
        <w:suppressAutoHyphens/>
        <w:spacing w:after="0" w:line="240" w:lineRule="auto"/>
        <w:ind w:left="0" w:firstLine="709"/>
        <w:contextualSpacing/>
        <w:jc w:val="both"/>
        <w:rPr>
          <w:rFonts w:ascii="Calibri" w:hAnsi="Calibri"/>
          <w:sz w:val="20"/>
          <w:szCs w:val="20"/>
          <w:lang w:eastAsia="ar-SA"/>
        </w:rPr>
      </w:pPr>
      <w:r w:rsidRPr="00FE165B">
        <w:rPr>
          <w:rFonts w:cstheme="minorHAnsi"/>
          <w:sz w:val="20"/>
          <w:szCs w:val="20"/>
          <w:lang w:eastAsia="ar-SA"/>
        </w:rPr>
        <w:t xml:space="preserve"> </w:t>
      </w:r>
      <w:r w:rsidR="0002117F" w:rsidRPr="00E85660">
        <w:rPr>
          <w:rFonts w:cstheme="minorHAnsi"/>
          <w:sz w:val="20"/>
          <w:szCs w:val="20"/>
          <w:lang w:eastAsia="ar-SA"/>
        </w:rPr>
        <w:t>РНКО</w:t>
      </w:r>
      <w:r w:rsidR="0002117F" w:rsidRPr="00492CB1">
        <w:rPr>
          <w:sz w:val="20"/>
          <w:szCs w:val="20"/>
          <w:lang w:eastAsia="ar-SA"/>
        </w:rPr>
        <w:t xml:space="preserve"> не несет ответственности за возникновение конфликтных ситуаций в случае поступления в пользу Клиента в качестве перевода денежных средств от Организатора суммы, отличной от суммы, указанной на Карте клиента, если такая информация размещена на Карте клиента. </w:t>
      </w:r>
      <w:r w:rsidR="0002117F" w:rsidRPr="00492CB1">
        <w:rPr>
          <w:bCs/>
          <w:sz w:val="20"/>
          <w:szCs w:val="20"/>
          <w:lang w:eastAsia="ar-SA"/>
        </w:rPr>
        <w:t>Претензии по указанному вопросу Клиент предъявляет Организатору</w:t>
      </w:r>
      <w:r w:rsidR="0002117F" w:rsidRPr="00492CB1">
        <w:rPr>
          <w:b/>
          <w:bCs/>
          <w:sz w:val="20"/>
          <w:szCs w:val="20"/>
          <w:lang w:eastAsia="ar-SA"/>
        </w:rPr>
        <w:t>.</w:t>
      </w:r>
    </w:p>
    <w:p w:rsidR="0002117F" w:rsidRPr="00492CB1" w:rsidRDefault="0002117F" w:rsidP="0002117F">
      <w:pPr>
        <w:widowControl w:val="0"/>
        <w:numPr>
          <w:ilvl w:val="0"/>
          <w:numId w:val="1"/>
        </w:numPr>
        <w:suppressAutoHyphens/>
        <w:autoSpaceDE w:val="0"/>
        <w:autoSpaceDN w:val="0"/>
        <w:adjustRightInd w:val="0"/>
        <w:spacing w:before="120" w:after="120" w:line="240" w:lineRule="auto"/>
        <w:jc w:val="center"/>
        <w:outlineLvl w:val="1"/>
        <w:rPr>
          <w:rFonts w:cstheme="minorHAnsi"/>
          <w:b/>
          <w:sz w:val="20"/>
          <w:szCs w:val="20"/>
        </w:rPr>
      </w:pPr>
      <w:r w:rsidRPr="00492CB1">
        <w:rPr>
          <w:rFonts w:cstheme="minorHAnsi"/>
          <w:b/>
          <w:sz w:val="20"/>
          <w:szCs w:val="20"/>
        </w:rPr>
        <w:t>Реквизиты РНКО</w:t>
      </w:r>
    </w:p>
    <w:p w:rsidR="0002117F" w:rsidRPr="00492CB1" w:rsidRDefault="0002117F" w:rsidP="0002117F">
      <w:pPr>
        <w:widowControl w:val="0"/>
        <w:tabs>
          <w:tab w:val="num" w:pos="-993"/>
        </w:tabs>
        <w:suppressAutoHyphens/>
        <w:ind w:firstLine="709"/>
        <w:rPr>
          <w:rFonts w:cstheme="minorHAnsi"/>
          <w:bCs/>
          <w:kern w:val="1"/>
          <w:sz w:val="20"/>
          <w:szCs w:val="20"/>
          <w:lang w:eastAsia="ar-SA"/>
        </w:rPr>
      </w:pPr>
      <w:r w:rsidRPr="00492CB1">
        <w:rPr>
          <w:rFonts w:cstheme="minorHAnsi"/>
          <w:b/>
          <w:bCs/>
          <w:kern w:val="1"/>
          <w:sz w:val="20"/>
          <w:szCs w:val="20"/>
          <w:lang w:eastAsia="ar-SA"/>
        </w:rPr>
        <w:t>Полное наименование:</w:t>
      </w:r>
      <w:r w:rsidRPr="00492CB1">
        <w:rPr>
          <w:rFonts w:cstheme="minorHAnsi"/>
          <w:bCs/>
          <w:kern w:val="1"/>
          <w:sz w:val="20"/>
          <w:szCs w:val="20"/>
          <w:lang w:eastAsia="ar-SA"/>
        </w:rPr>
        <w:t xml:space="preserve"> Расчетная небанковская кредитная организация «Платежный Центр» (общество с ограниченной ответственностью)</w:t>
      </w:r>
    </w:p>
    <w:p w:rsidR="0002117F" w:rsidRPr="00492CB1" w:rsidRDefault="0002117F" w:rsidP="0002117F">
      <w:pPr>
        <w:widowControl w:val="0"/>
        <w:tabs>
          <w:tab w:val="num" w:pos="-993"/>
        </w:tabs>
        <w:suppressAutoHyphens/>
        <w:ind w:firstLine="709"/>
        <w:rPr>
          <w:rFonts w:cstheme="minorHAnsi"/>
          <w:bCs/>
          <w:kern w:val="1"/>
          <w:sz w:val="20"/>
          <w:szCs w:val="20"/>
          <w:lang w:eastAsia="ar-SA"/>
        </w:rPr>
      </w:pPr>
      <w:r w:rsidRPr="00492CB1">
        <w:rPr>
          <w:rFonts w:cstheme="minorHAnsi"/>
          <w:b/>
          <w:bCs/>
          <w:kern w:val="1"/>
          <w:sz w:val="20"/>
          <w:szCs w:val="20"/>
          <w:lang w:eastAsia="ar-SA"/>
        </w:rPr>
        <w:t>Сокращенное наименование:</w:t>
      </w:r>
      <w:r w:rsidRPr="00492CB1">
        <w:rPr>
          <w:rFonts w:cstheme="minorHAnsi"/>
          <w:bCs/>
          <w:kern w:val="1"/>
          <w:sz w:val="20"/>
          <w:szCs w:val="20"/>
          <w:lang w:eastAsia="ar-SA"/>
        </w:rPr>
        <w:t xml:space="preserve"> РНКО «Платежный Центр» (ООО)</w:t>
      </w:r>
    </w:p>
    <w:p w:rsidR="0002117F" w:rsidRPr="00492CB1" w:rsidRDefault="0002117F" w:rsidP="0002117F">
      <w:pPr>
        <w:widowControl w:val="0"/>
        <w:tabs>
          <w:tab w:val="num" w:pos="-993"/>
        </w:tabs>
        <w:suppressAutoHyphens/>
        <w:ind w:firstLine="709"/>
        <w:rPr>
          <w:rFonts w:cstheme="minorHAnsi"/>
          <w:bCs/>
          <w:kern w:val="1"/>
          <w:sz w:val="20"/>
          <w:szCs w:val="20"/>
          <w:lang w:eastAsia="ar-SA"/>
        </w:rPr>
      </w:pPr>
      <w:r w:rsidRPr="00492CB1">
        <w:rPr>
          <w:rFonts w:cstheme="minorHAnsi"/>
          <w:b/>
          <w:bCs/>
          <w:kern w:val="1"/>
          <w:sz w:val="20"/>
          <w:szCs w:val="20"/>
          <w:lang w:eastAsia="ar-SA"/>
        </w:rPr>
        <w:t xml:space="preserve">Юридический </w:t>
      </w:r>
      <w:r>
        <w:rPr>
          <w:rFonts w:cstheme="minorHAnsi"/>
          <w:b/>
          <w:bCs/>
          <w:kern w:val="1"/>
          <w:sz w:val="20"/>
          <w:szCs w:val="20"/>
          <w:lang w:eastAsia="ar-SA"/>
        </w:rPr>
        <w:t xml:space="preserve">и почтовый </w:t>
      </w:r>
      <w:r w:rsidRPr="00492CB1">
        <w:rPr>
          <w:rFonts w:cstheme="minorHAnsi"/>
          <w:b/>
          <w:bCs/>
          <w:kern w:val="1"/>
          <w:sz w:val="20"/>
          <w:szCs w:val="20"/>
          <w:lang w:eastAsia="ar-SA"/>
        </w:rPr>
        <w:t>адрес:</w:t>
      </w:r>
      <w:r w:rsidRPr="00492CB1">
        <w:rPr>
          <w:rFonts w:cstheme="minorHAnsi"/>
          <w:bCs/>
          <w:kern w:val="1"/>
          <w:sz w:val="20"/>
          <w:szCs w:val="20"/>
          <w:lang w:eastAsia="ar-SA"/>
        </w:rPr>
        <w:t xml:space="preserve"> 630102, Россия, г. Новосибирск, ул. Кирова, 86</w:t>
      </w:r>
    </w:p>
    <w:p w:rsidR="0002117F" w:rsidRPr="00492CB1" w:rsidRDefault="002C3F07" w:rsidP="0002117F">
      <w:pPr>
        <w:widowControl w:val="0"/>
        <w:tabs>
          <w:tab w:val="num" w:pos="-993"/>
        </w:tabs>
        <w:suppressAutoHyphens/>
        <w:ind w:firstLine="709"/>
        <w:rPr>
          <w:rFonts w:cstheme="minorHAnsi"/>
          <w:bCs/>
          <w:kern w:val="1"/>
          <w:sz w:val="20"/>
          <w:szCs w:val="20"/>
          <w:lang w:eastAsia="ar-SA"/>
        </w:rPr>
      </w:pPr>
      <w:hyperlink r:id="rId14" w:tgtFrame="_blank" w:history="1">
        <w:r w:rsidR="0002117F" w:rsidRPr="00492CB1">
          <w:rPr>
            <w:rFonts w:cstheme="minorHAnsi"/>
            <w:b/>
            <w:bCs/>
            <w:kern w:val="1"/>
            <w:sz w:val="20"/>
            <w:szCs w:val="20"/>
            <w:lang w:eastAsia="ar-SA"/>
          </w:rPr>
          <w:t xml:space="preserve">ИНН </w:t>
        </w:r>
        <w:r w:rsidR="0002117F" w:rsidRPr="00492CB1">
          <w:rPr>
            <w:rFonts w:cstheme="minorHAnsi"/>
            <w:bCs/>
            <w:kern w:val="1"/>
            <w:sz w:val="20"/>
            <w:szCs w:val="20"/>
            <w:lang w:eastAsia="ar-SA"/>
          </w:rPr>
          <w:t>2225031594</w:t>
        </w:r>
      </w:hyperlink>
    </w:p>
    <w:p w:rsidR="0002117F" w:rsidRPr="00492CB1" w:rsidRDefault="0002117F" w:rsidP="0002117F">
      <w:pPr>
        <w:widowControl w:val="0"/>
        <w:tabs>
          <w:tab w:val="num" w:pos="-993"/>
        </w:tabs>
        <w:suppressAutoHyphens/>
        <w:ind w:firstLine="709"/>
        <w:rPr>
          <w:rFonts w:cstheme="minorHAnsi"/>
          <w:bCs/>
          <w:kern w:val="1"/>
          <w:sz w:val="20"/>
          <w:szCs w:val="20"/>
          <w:lang w:eastAsia="ar-SA"/>
        </w:rPr>
      </w:pPr>
      <w:r w:rsidRPr="00492CB1">
        <w:rPr>
          <w:b/>
          <w:sz w:val="20"/>
          <w:szCs w:val="20"/>
          <w:lang w:eastAsia="ar-SA"/>
        </w:rPr>
        <w:t>БИК</w:t>
      </w:r>
      <w:r w:rsidRPr="00492CB1">
        <w:rPr>
          <w:sz w:val="20"/>
          <w:szCs w:val="20"/>
          <w:lang w:eastAsia="ar-SA"/>
        </w:rPr>
        <w:t xml:space="preserve"> 045004832</w:t>
      </w:r>
    </w:p>
    <w:p w:rsidR="0002117F" w:rsidRPr="00B5283E" w:rsidRDefault="0002117F" w:rsidP="0002117F">
      <w:pPr>
        <w:widowControl w:val="0"/>
        <w:tabs>
          <w:tab w:val="num" w:pos="-993"/>
        </w:tabs>
        <w:suppressAutoHyphens/>
        <w:ind w:firstLine="709"/>
        <w:rPr>
          <w:rFonts w:cstheme="minorHAnsi"/>
          <w:bCs/>
          <w:kern w:val="1"/>
          <w:sz w:val="20"/>
          <w:szCs w:val="20"/>
          <w:lang w:eastAsia="ar-SA"/>
        </w:rPr>
      </w:pPr>
      <w:r w:rsidRPr="00492CB1">
        <w:rPr>
          <w:rFonts w:cstheme="minorHAnsi"/>
          <w:b/>
          <w:bCs/>
          <w:kern w:val="1"/>
          <w:sz w:val="20"/>
          <w:szCs w:val="20"/>
          <w:lang w:eastAsia="ar-SA"/>
        </w:rPr>
        <w:t>Корреспондентский счет</w:t>
      </w:r>
      <w:r w:rsidRPr="00492CB1">
        <w:rPr>
          <w:rFonts w:cstheme="minorHAnsi"/>
          <w:bCs/>
          <w:kern w:val="1"/>
          <w:sz w:val="20"/>
          <w:szCs w:val="20"/>
          <w:lang w:eastAsia="ar-SA"/>
        </w:rPr>
        <w:t xml:space="preserve"> № 30103810100000000832 в </w:t>
      </w:r>
      <w:r w:rsidRPr="00626C4D">
        <w:rPr>
          <w:rFonts w:cstheme="minorHAnsi"/>
          <w:bCs/>
          <w:kern w:val="1"/>
          <w:sz w:val="20"/>
          <w:szCs w:val="20"/>
          <w:lang w:eastAsia="ar-SA"/>
        </w:rPr>
        <w:t>ОКЦ № 1 Сибирского ГУ Банка России</w:t>
      </w:r>
    </w:p>
    <w:p w:rsidR="0002117F" w:rsidRPr="00492CB1" w:rsidRDefault="0002117F" w:rsidP="0002117F">
      <w:pPr>
        <w:widowControl w:val="0"/>
        <w:suppressAutoHyphens/>
        <w:ind w:firstLine="709"/>
        <w:rPr>
          <w:rFonts w:cstheme="minorHAnsi"/>
          <w:b/>
          <w:bCs/>
          <w:kern w:val="1"/>
          <w:sz w:val="20"/>
          <w:szCs w:val="20"/>
          <w:lang w:eastAsia="ar-SA"/>
        </w:rPr>
      </w:pPr>
    </w:p>
    <w:p w:rsidR="0002117F" w:rsidRPr="00492CB1" w:rsidRDefault="0002117F" w:rsidP="0002117F">
      <w:pPr>
        <w:widowControl w:val="0"/>
        <w:suppressAutoHyphens/>
        <w:ind w:firstLine="709"/>
        <w:rPr>
          <w:rFonts w:cstheme="minorHAnsi"/>
          <w:b/>
          <w:bCs/>
          <w:kern w:val="1"/>
          <w:sz w:val="20"/>
          <w:szCs w:val="20"/>
          <w:lang w:eastAsia="ar-SA"/>
        </w:rPr>
      </w:pPr>
      <w:r w:rsidRPr="00492CB1">
        <w:rPr>
          <w:rFonts w:cstheme="minorHAnsi"/>
          <w:b/>
          <w:bCs/>
          <w:kern w:val="1"/>
          <w:sz w:val="20"/>
          <w:szCs w:val="20"/>
          <w:lang w:eastAsia="ar-SA"/>
        </w:rPr>
        <w:t>Председатель Правления</w:t>
      </w:r>
      <w:r w:rsidRPr="00492CB1">
        <w:rPr>
          <w:rFonts w:cstheme="minorHAnsi"/>
          <w:b/>
          <w:bCs/>
          <w:i/>
          <w:kern w:val="1"/>
          <w:sz w:val="20"/>
          <w:szCs w:val="20"/>
          <w:lang w:eastAsia="ar-SA"/>
        </w:rPr>
        <w:t xml:space="preserve">   подпись   </w:t>
      </w:r>
      <w:r w:rsidRPr="00492CB1">
        <w:rPr>
          <w:rFonts w:cstheme="minorHAnsi"/>
          <w:b/>
          <w:bCs/>
          <w:kern w:val="1"/>
          <w:sz w:val="20"/>
          <w:szCs w:val="20"/>
          <w:lang w:eastAsia="ar-SA"/>
        </w:rPr>
        <w:t xml:space="preserve">Г.М. </w:t>
      </w:r>
      <w:proofErr w:type="spellStart"/>
      <w:r w:rsidRPr="00492CB1">
        <w:rPr>
          <w:rFonts w:cstheme="minorHAnsi"/>
          <w:b/>
          <w:bCs/>
          <w:kern w:val="1"/>
          <w:sz w:val="20"/>
          <w:szCs w:val="20"/>
          <w:lang w:eastAsia="ar-SA"/>
        </w:rPr>
        <w:t>Мац</w:t>
      </w:r>
      <w:proofErr w:type="spellEnd"/>
    </w:p>
    <w:p w:rsidR="00E9498C" w:rsidRDefault="0002117F" w:rsidP="009F6E35">
      <w:pPr>
        <w:ind w:firstLine="709"/>
      </w:pPr>
      <w:bookmarkStart w:id="1" w:name="_GoBack"/>
      <w:bookmarkEnd w:id="1"/>
      <w:r w:rsidRPr="002C7165">
        <w:rPr>
          <w:rFonts w:cstheme="minorHAnsi"/>
          <w:b/>
          <w:bCs/>
          <w:kern w:val="1"/>
          <w:sz w:val="20"/>
          <w:szCs w:val="20"/>
          <w:lang w:eastAsia="ar-SA"/>
        </w:rPr>
        <w:t>«</w:t>
      </w:r>
      <w:r>
        <w:rPr>
          <w:rFonts w:cstheme="minorHAnsi"/>
          <w:b/>
          <w:bCs/>
          <w:kern w:val="1"/>
          <w:sz w:val="20"/>
          <w:szCs w:val="20"/>
          <w:lang w:eastAsia="ar-SA"/>
        </w:rPr>
        <w:t>02</w:t>
      </w:r>
      <w:r w:rsidRPr="002C7165">
        <w:rPr>
          <w:rFonts w:cstheme="minorHAnsi"/>
          <w:b/>
          <w:bCs/>
          <w:kern w:val="1"/>
          <w:sz w:val="20"/>
          <w:szCs w:val="20"/>
          <w:lang w:eastAsia="ar-SA"/>
        </w:rPr>
        <w:t xml:space="preserve">» </w:t>
      </w:r>
      <w:r>
        <w:rPr>
          <w:rFonts w:cstheme="minorHAnsi"/>
          <w:b/>
          <w:bCs/>
          <w:kern w:val="1"/>
          <w:sz w:val="20"/>
          <w:szCs w:val="20"/>
          <w:lang w:eastAsia="ar-SA"/>
        </w:rPr>
        <w:t>марта</w:t>
      </w:r>
      <w:r w:rsidRPr="002C7165">
        <w:rPr>
          <w:rFonts w:cstheme="minorHAnsi"/>
          <w:b/>
          <w:bCs/>
          <w:kern w:val="1"/>
          <w:sz w:val="20"/>
          <w:szCs w:val="20"/>
          <w:lang w:eastAsia="ar-SA"/>
        </w:rPr>
        <w:t xml:space="preserve"> </w:t>
      </w:r>
      <w:r w:rsidRPr="00492CB1">
        <w:rPr>
          <w:rFonts w:cstheme="minorHAnsi"/>
          <w:b/>
          <w:bCs/>
          <w:kern w:val="1"/>
          <w:sz w:val="20"/>
          <w:szCs w:val="20"/>
          <w:lang w:eastAsia="ar-SA"/>
        </w:rPr>
        <w:t>20</w:t>
      </w:r>
      <w:r>
        <w:rPr>
          <w:rFonts w:cstheme="minorHAnsi"/>
          <w:b/>
          <w:bCs/>
          <w:kern w:val="1"/>
          <w:sz w:val="20"/>
          <w:szCs w:val="20"/>
          <w:lang w:eastAsia="ar-SA"/>
        </w:rPr>
        <w:t>26</w:t>
      </w:r>
      <w:r w:rsidRPr="00492CB1">
        <w:rPr>
          <w:rFonts w:cstheme="minorHAnsi"/>
          <w:b/>
          <w:bCs/>
          <w:kern w:val="1"/>
          <w:sz w:val="20"/>
          <w:szCs w:val="20"/>
          <w:lang w:eastAsia="ar-SA"/>
        </w:rPr>
        <w:t xml:space="preserve"> </w:t>
      </w:r>
      <w:r>
        <w:rPr>
          <w:rFonts w:cstheme="minorHAnsi"/>
          <w:b/>
          <w:bCs/>
          <w:kern w:val="1"/>
          <w:sz w:val="20"/>
          <w:szCs w:val="20"/>
          <w:lang w:eastAsia="ar-SA"/>
        </w:rPr>
        <w:t>г</w:t>
      </w:r>
    </w:p>
    <w:sectPr w:rsidR="00E9498C" w:rsidSect="002C3F07">
      <w:pgSz w:w="11906" w:h="16838"/>
      <w:pgMar w:top="709" w:right="850"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B0863"/>
    <w:multiLevelType w:val="multilevel"/>
    <w:tmpl w:val="09405E38"/>
    <w:lvl w:ilvl="0">
      <w:start w:val="1"/>
      <w:numFmt w:val="decimal"/>
      <w:lvlText w:val="%1."/>
      <w:lvlJc w:val="left"/>
      <w:pPr>
        <w:tabs>
          <w:tab w:val="num" w:pos="547"/>
        </w:tabs>
        <w:ind w:left="547" w:hanging="405"/>
      </w:pPr>
      <w:rPr>
        <w:rFonts w:asciiTheme="minorHAnsi" w:hAnsiTheme="minorHAnsi" w:cstheme="minorHAnsi" w:hint="default"/>
        <w:b/>
        <w:sz w:val="20"/>
        <w:szCs w:val="20"/>
      </w:rPr>
    </w:lvl>
    <w:lvl w:ilvl="1">
      <w:start w:val="1"/>
      <w:numFmt w:val="decimal"/>
      <w:lvlText w:val="%1.%2."/>
      <w:lvlJc w:val="left"/>
      <w:pPr>
        <w:tabs>
          <w:tab w:val="num" w:pos="689"/>
        </w:tabs>
        <w:ind w:left="689" w:hanging="405"/>
      </w:pPr>
      <w:rPr>
        <w:rFonts w:asciiTheme="minorHAnsi" w:hAnsiTheme="minorHAnsi" w:cs="Times New Roman" w:hint="default"/>
        <w:b w:val="0"/>
        <w:sz w:val="20"/>
        <w:szCs w:val="20"/>
      </w:rPr>
    </w:lvl>
    <w:lvl w:ilvl="2">
      <w:start w:val="1"/>
      <w:numFmt w:val="decimal"/>
      <w:lvlText w:val="%1.%2.%3."/>
      <w:lvlJc w:val="left"/>
      <w:pPr>
        <w:tabs>
          <w:tab w:val="num" w:pos="1996"/>
        </w:tabs>
        <w:ind w:left="1996" w:hanging="720"/>
      </w:pPr>
      <w:rPr>
        <w:rFonts w:asciiTheme="minorHAnsi" w:hAnsiTheme="minorHAnsi" w:cs="Times New Roman" w:hint="default"/>
        <w:b w:val="0"/>
        <w:sz w:val="20"/>
        <w:szCs w:val="22"/>
      </w:rPr>
    </w:lvl>
    <w:lvl w:ilvl="3">
      <w:start w:val="1"/>
      <w:numFmt w:val="decimal"/>
      <w:lvlText w:val="%1.%2.%3.%4."/>
      <w:lvlJc w:val="left"/>
      <w:pPr>
        <w:tabs>
          <w:tab w:val="num" w:pos="720"/>
        </w:tabs>
        <w:ind w:left="720" w:hanging="720"/>
      </w:pPr>
      <w:rPr>
        <w:rFonts w:asciiTheme="minorHAnsi" w:hAnsiTheme="minorHAnsi" w:cs="Times New Roman" w:hint="default"/>
        <w:b w:val="0"/>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33"/>
    <w:rsid w:val="0002117F"/>
    <w:rsid w:val="000D25DB"/>
    <w:rsid w:val="002C3F07"/>
    <w:rsid w:val="004212B8"/>
    <w:rsid w:val="00496305"/>
    <w:rsid w:val="0051514B"/>
    <w:rsid w:val="009F6E35"/>
    <w:rsid w:val="00C74178"/>
    <w:rsid w:val="00D46333"/>
    <w:rsid w:val="00E9498C"/>
    <w:rsid w:val="00F85E91"/>
    <w:rsid w:val="00FE1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CF3EA"/>
  <w15:chartTrackingRefBased/>
  <w15:docId w15:val="{DDF0E64D-9C70-40BE-A98F-FB5A9C3A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1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ункт,Elenco Normale,Nornal indented"/>
    <w:basedOn w:val="a"/>
    <w:link w:val="a4"/>
    <w:uiPriority w:val="34"/>
    <w:qFormat/>
    <w:rsid w:val="0002117F"/>
    <w:pPr>
      <w:spacing w:after="0" w:line="240" w:lineRule="auto"/>
      <w:ind w:left="720"/>
      <w:contextualSpacing/>
    </w:pPr>
    <w:rPr>
      <w:rFonts w:ascii="Times New Roman" w:eastAsia="Times New Roman" w:hAnsi="Times New Roman" w:cs="Times New Roman"/>
      <w:sz w:val="20"/>
      <w:szCs w:val="20"/>
    </w:rPr>
  </w:style>
  <w:style w:type="character" w:customStyle="1" w:styleId="a4">
    <w:name w:val="Абзац списка Знак"/>
    <w:aliases w:val="Пункт Знак,Elenco Normale Знак,Nornal indented Знак"/>
    <w:link w:val="a3"/>
    <w:uiPriority w:val="34"/>
    <w:locked/>
    <w:rsid w:val="0002117F"/>
    <w:rPr>
      <w:rFonts w:ascii="Times New Roman" w:eastAsia="Times New Roman" w:hAnsi="Times New Roman" w:cs="Times New Roman"/>
      <w:sz w:val="20"/>
      <w:szCs w:val="20"/>
    </w:rPr>
  </w:style>
  <w:style w:type="character" w:customStyle="1" w:styleId="ui-provider">
    <w:name w:val="ui-provider"/>
    <w:basedOn w:val="a0"/>
    <w:rsid w:val="0002117F"/>
  </w:style>
  <w:style w:type="character" w:styleId="a5">
    <w:name w:val="Hyperlink"/>
    <w:rsid w:val="004212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ko.ru" TargetMode="External"/><Relationship Id="rId13" Type="http://schemas.openxmlformats.org/officeDocument/2006/relationships/hyperlink" Target="http://www.rnko.ru" TargetMode="External"/><Relationship Id="rId3" Type="http://schemas.openxmlformats.org/officeDocument/2006/relationships/settings" Target="settings.xml"/><Relationship Id="rId7" Type="http://schemas.openxmlformats.org/officeDocument/2006/relationships/hyperlink" Target="http://www.rnko.ru" TargetMode="External"/><Relationship Id="rId12" Type="http://schemas.openxmlformats.org/officeDocument/2006/relationships/hyperlink" Target="http://www.rnk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nko.ru" TargetMode="External"/><Relationship Id="rId11" Type="http://schemas.openxmlformats.org/officeDocument/2006/relationships/hyperlink" Target="http://www.rnko.ru"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rnko.ru" TargetMode="External"/><Relationship Id="rId4" Type="http://schemas.openxmlformats.org/officeDocument/2006/relationships/webSettings" Target="webSettings.xml"/><Relationship Id="rId9" Type="http://schemas.openxmlformats.org/officeDocument/2006/relationships/hyperlink" Target="http://www.rnko.ru" TargetMode="External"/><Relationship Id="rId14" Type="http://schemas.openxmlformats.org/officeDocument/2006/relationships/hyperlink" Target="http://rnko.ru/scdp/page?serviceid=280109&amp;sc=textblock&amp;prfx_obj=280109&amp;origin=content&amp;event=link(viewgroup)&amp;class=textblock&amp;objclass=textblocks&amp;obj=13423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12</Pages>
  <Words>7658</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Центр Финансовых Технологий</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Тавлуй Алена Андреевна</dc:creator>
  <cp:keywords/>
  <dc:description/>
  <cp:lastModifiedBy>Русакова Диана Александровна</cp:lastModifiedBy>
  <cp:revision>11</cp:revision>
  <cp:lastPrinted>2026-03-01T11:32:00Z</cp:lastPrinted>
  <dcterms:created xsi:type="dcterms:W3CDTF">2026-02-27T08:21:00Z</dcterms:created>
  <dcterms:modified xsi:type="dcterms:W3CDTF">2026-03-01T11:34:00Z</dcterms:modified>
</cp:coreProperties>
</file>